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VoiceOver on the Mac: keyboard shortcuts</w:t>
      </w:r>
    </w:p>
    <w:p>
      <w:r>
        <w:t xml:space="preserve">A quick reference for people learning VoiceOver, the screen reader built into the Mac. It covers the everyday commands for macOS 14 Sonoma and macOS 15 Sequoia.</w:t>
      </w:r>
    </w:p>
    <w:p>
      <w:r>
        <w:t xml:space="preserve">In this guide, VO means the VoiceOver keys: Control and Option held together. You can also set Caps Lock to act as the VO keys in VoiceOver Utility. On most Mac keyboards, commands that use F1 to F12 also need the Fn key, so we have included Fn where Apple does.</w:t>
      </w:r>
    </w:p>
    <w:p>
      <w:pPr>
        <w:pStyle w:val="Heading2"/>
      </w:pPr>
      <w:r>
        <w:t xml:space="preserve">Getting started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Turn VoiceOver on or off</w:t>
            </w:r>
          </w:p>
        </w:tc>
        <w:tc>
          <w:tcPr>
            <w:tcW w:w="4680" w:type="dxa"/>
          </w:tcPr>
          <w:p>
            <w:pPr>
              <w:spacing w:before="60" w:after="60"/>
            </w:pPr>
            <w:r>
              <w:t xml:space="preserve">Command + F5</w:t>
            </w:r>
          </w:p>
        </w:tc>
      </w:tr>
      <w:tr>
        <w:trPr>
          <w:cantSplit/>
        </w:trPr>
        <w:tc>
          <w:tcPr>
            <w:tcW w:w="4680" w:type="dxa"/>
          </w:tcPr>
          <w:p>
            <w:pPr>
              <w:spacing w:before="60" w:after="60"/>
            </w:pPr>
            <w:r>
              <w:t xml:space="preserve">Turn VoiceOver on or off on a Mac with Touch ID</w:t>
            </w:r>
          </w:p>
        </w:tc>
        <w:tc>
          <w:tcPr>
            <w:tcW w:w="4680" w:type="dxa"/>
          </w:tcPr>
          <w:p>
            <w:pPr>
              <w:spacing w:before="60" w:after="60"/>
            </w:pPr>
            <w:r>
              <w:t xml:space="preserve">Hold Command and press Touch ID three times quickly</w:t>
            </w:r>
          </w:p>
        </w:tc>
      </w:tr>
      <w:tr>
        <w:trPr>
          <w:cantSplit/>
        </w:trPr>
        <w:tc>
          <w:tcPr>
            <w:tcW w:w="4680" w:type="dxa"/>
          </w:tcPr>
          <w:p>
            <w:pPr>
              <w:spacing w:before="60" w:after="60"/>
            </w:pPr>
            <w:r>
              <w:t xml:space="preserve">Stop VoiceOver talking</w:t>
            </w:r>
          </w:p>
        </w:tc>
        <w:tc>
          <w:tcPr>
            <w:tcW w:w="4680" w:type="dxa"/>
          </w:tcPr>
          <w:p>
            <w:pPr>
              <w:spacing w:before="60" w:after="60"/>
            </w:pPr>
            <w:r>
              <w:t xml:space="preserve">Control</w:t>
            </w:r>
          </w:p>
        </w:tc>
      </w:tr>
      <w:tr>
        <w:trPr>
          <w:cantSplit/>
        </w:trPr>
        <w:tc>
          <w:tcPr>
            <w:tcW w:w="4680" w:type="dxa"/>
          </w:tcPr>
          <w:p>
            <w:pPr>
              <w:spacing w:before="60" w:after="60"/>
            </w:pPr>
            <w:r>
              <w:t xml:space="preserve">Start keyboard help (press Escape to stop)</w:t>
            </w:r>
          </w:p>
        </w:tc>
        <w:tc>
          <w:tcPr>
            <w:tcW w:w="4680" w:type="dxa"/>
          </w:tcPr>
          <w:p>
            <w:pPr>
              <w:spacing w:before="60" w:after="60"/>
            </w:pPr>
            <w:r>
              <w:t xml:space="preserve">VO + K</w:t>
            </w:r>
          </w:p>
        </w:tc>
      </w:tr>
      <w:tr>
        <w:trPr>
          <w:cantSplit/>
        </w:trPr>
        <w:tc>
          <w:tcPr>
            <w:tcW w:w="4680" w:type="dxa"/>
          </w:tcPr>
          <w:p>
            <w:pPr>
              <w:spacing w:before="60" w:after="60"/>
            </w:pPr>
            <w:r>
              <w:t xml:space="preserve">Open the VoiceOver Help menu</w:t>
            </w:r>
          </w:p>
        </w:tc>
        <w:tc>
          <w:tcPr>
            <w:tcW w:w="4680" w:type="dxa"/>
          </w:tcPr>
          <w:p>
            <w:pPr>
              <w:spacing w:before="60" w:after="60"/>
            </w:pPr>
            <w:r>
              <w:t xml:space="preserve">VO + H</w:t>
            </w:r>
          </w:p>
        </w:tc>
      </w:tr>
      <w:tr>
        <w:trPr>
          <w:cantSplit/>
        </w:trPr>
        <w:tc>
          <w:tcPr>
            <w:tcW w:w="4680" w:type="dxa"/>
          </w:tcPr>
          <w:p>
            <w:pPr>
              <w:spacing w:before="60" w:after="60"/>
            </w:pPr>
            <w:r>
              <w:t xml:space="preserve">Open VoiceOver Utility to change settings</w:t>
            </w:r>
          </w:p>
        </w:tc>
        <w:tc>
          <w:tcPr>
            <w:tcW w:w="4680" w:type="dxa"/>
          </w:tcPr>
          <w:p>
            <w:pPr>
              <w:spacing w:before="60" w:after="60"/>
            </w:pPr>
            <w:r>
              <w:t xml:space="preserve">VO + Fn + F8</w:t>
            </w:r>
          </w:p>
        </w:tc>
      </w:tr>
      <w:tr>
        <w:trPr>
          <w:cantSplit/>
        </w:trPr>
        <w:tc>
          <w:tcPr>
            <w:tcW w:w="4680" w:type="dxa"/>
          </w:tcPr>
          <w:p>
            <w:pPr>
              <w:spacing w:before="60" w:after="60"/>
            </w:pPr>
            <w:r>
              <w:t xml:space="preserve">Lock or unlock the VO keys so you don't have to hold them</w:t>
            </w:r>
          </w:p>
        </w:tc>
        <w:tc>
          <w:tcPr>
            <w:tcW w:w="4680" w:type="dxa"/>
          </w:tcPr>
          <w:p>
            <w:pPr>
              <w:spacing w:before="60" w:after="60"/>
            </w:pPr>
            <w:r>
              <w:t xml:space="preserve">VO + Semicolon</w:t>
            </w:r>
          </w:p>
        </w:tc>
      </w:tr>
      <w:tr>
        <w:trPr>
          <w:cantSplit/>
        </w:trPr>
        <w:tc>
          <w:tcPr>
            <w:tcW w:w="4680" w:type="dxa"/>
          </w:tcPr>
          <w:p>
            <w:pPr>
              <w:spacing w:before="60" w:after="60"/>
            </w:pPr>
            <w:r>
              <w:t xml:space="preserve">Repeat the last thing VoiceOver said</w:t>
            </w:r>
          </w:p>
        </w:tc>
        <w:tc>
          <w:tcPr>
            <w:tcW w:w="4680" w:type="dxa"/>
          </w:tcPr>
          <w:p>
            <w:pPr>
              <w:spacing w:before="60" w:after="60"/>
            </w:pPr>
            <w:r>
              <w:t xml:space="preserve">VO + Z</w:t>
            </w:r>
          </w:p>
        </w:tc>
      </w:tr>
      <w:tr>
        <w:trPr>
          <w:cantSplit/>
        </w:trPr>
        <w:tc>
          <w:tcPr>
            <w:tcW w:w="4680" w:type="dxa"/>
          </w:tcPr>
          <w:p>
            <w:pPr>
              <w:spacing w:before="60" w:after="60"/>
            </w:pPr>
            <w:r>
              <w:t xml:space="preserve">Copy the last thing VoiceOver said to the clipboard</w:t>
            </w:r>
          </w:p>
        </w:tc>
        <w:tc>
          <w:tcPr>
            <w:tcW w:w="4680" w:type="dxa"/>
          </w:tcPr>
          <w:p>
            <w:pPr>
              <w:spacing w:before="60" w:after="60"/>
            </w:pPr>
            <w:r>
              <w:t xml:space="preserve">VO + Shift + C</w:t>
            </w:r>
          </w:p>
        </w:tc>
      </w:tr>
    </w:tbl>
    <w:p/>
    <w:p>
      <w:pPr>
        <w:pStyle w:val="Heading2"/>
      </w:pPr>
      <w:r>
        <w:t xml:space="preserve">Moving around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next item</w:t>
            </w:r>
          </w:p>
        </w:tc>
        <w:tc>
          <w:tcPr>
            <w:tcW w:w="4680" w:type="dxa"/>
          </w:tcPr>
          <w:p>
            <w:pPr>
              <w:spacing w:before="60" w:after="60"/>
            </w:pPr>
            <w:r>
              <w:t xml:space="preserve">VO + Right Arrow</w:t>
            </w:r>
          </w:p>
        </w:tc>
      </w:tr>
      <w:tr>
        <w:trPr>
          <w:cantSplit/>
        </w:trPr>
        <w:tc>
          <w:tcPr>
            <w:tcW w:w="4680" w:type="dxa"/>
          </w:tcPr>
          <w:p>
            <w:pPr>
              <w:spacing w:before="60" w:after="60"/>
            </w:pPr>
            <w:r>
              <w:t xml:space="preserve">Move to the previous item</w:t>
            </w:r>
          </w:p>
        </w:tc>
        <w:tc>
          <w:tcPr>
            <w:tcW w:w="4680" w:type="dxa"/>
          </w:tcPr>
          <w:p>
            <w:pPr>
              <w:spacing w:before="60" w:after="60"/>
            </w:pPr>
            <w:r>
              <w:t xml:space="preserve">VO + Left Arrow</w:t>
            </w:r>
          </w:p>
        </w:tc>
      </w:tr>
      <w:tr>
        <w:trPr>
          <w:cantSplit/>
        </w:trPr>
        <w:tc>
          <w:tcPr>
            <w:tcW w:w="4680" w:type="dxa"/>
          </w:tcPr>
          <w:p>
            <w:pPr>
              <w:spacing w:before="60" w:after="60"/>
            </w:pPr>
            <w:r>
              <w:t xml:space="preserve">Move up or down</w:t>
            </w:r>
          </w:p>
        </w:tc>
        <w:tc>
          <w:tcPr>
            <w:tcW w:w="4680" w:type="dxa"/>
          </w:tcPr>
          <w:p>
            <w:pPr>
              <w:spacing w:before="60" w:after="60"/>
            </w:pPr>
            <w:r>
              <w:t xml:space="preserve">VO + Up Arrow or VO + Down Arrow</w:t>
            </w:r>
          </w:p>
        </w:tc>
      </w:tr>
      <w:tr>
        <w:trPr>
          <w:cantSplit/>
        </w:trPr>
        <w:tc>
          <w:tcPr>
            <w:tcW w:w="4680" w:type="dxa"/>
          </w:tcPr>
          <w:p>
            <w:pPr>
              <w:spacing w:before="60" w:after="60"/>
            </w:pPr>
            <w:r>
              <w:t xml:space="preserve">Start interacting with a group, such as a list, table or text area</w:t>
            </w:r>
          </w:p>
        </w:tc>
        <w:tc>
          <w:tcPr>
            <w:tcW w:w="4680" w:type="dxa"/>
          </w:tcPr>
          <w:p>
            <w:pPr>
              <w:spacing w:before="60" w:after="60"/>
            </w:pPr>
            <w:r>
              <w:t xml:space="preserve">VO + Shift + Down Arrow</w:t>
            </w:r>
          </w:p>
        </w:tc>
      </w:tr>
      <w:tr>
        <w:trPr>
          <w:cantSplit/>
        </w:trPr>
        <w:tc>
          <w:tcPr>
            <w:tcW w:w="4680" w:type="dxa"/>
          </w:tcPr>
          <w:p>
            <w:pPr>
              <w:spacing w:before="60" w:after="60"/>
            </w:pPr>
            <w:r>
              <w:t xml:space="preserve">Stop interacting with a group</w:t>
            </w:r>
          </w:p>
        </w:tc>
        <w:tc>
          <w:tcPr>
            <w:tcW w:w="4680" w:type="dxa"/>
          </w:tcPr>
          <w:p>
            <w:pPr>
              <w:spacing w:before="60" w:after="60"/>
            </w:pPr>
            <w:r>
              <w:t xml:space="preserve">VO + Shift + Up Arrow</w:t>
            </w:r>
          </w:p>
        </w:tc>
      </w:tr>
      <w:tr>
        <w:trPr>
          <w:cantSplit/>
        </w:trPr>
        <w:tc>
          <w:tcPr>
            <w:tcW w:w="4680" w:type="dxa"/>
          </w:tcPr>
          <w:p>
            <w:pPr>
              <w:spacing w:before="60" w:after="60"/>
            </w:pPr>
            <w:r>
              <w:t xml:space="preserve">Activate the current item, like clicking a button</w:t>
            </w:r>
          </w:p>
        </w:tc>
        <w:tc>
          <w:tcPr>
            <w:tcW w:w="4680" w:type="dxa"/>
          </w:tcPr>
          <w:p>
            <w:pPr>
              <w:spacing w:before="60" w:after="60"/>
            </w:pPr>
            <w:r>
              <w:t xml:space="preserve">VO + Space</w:t>
            </w:r>
          </w:p>
        </w:tc>
      </w:tr>
      <w:tr>
        <w:trPr>
          <w:cantSplit/>
        </w:trPr>
        <w:tc>
          <w:tcPr>
            <w:tcW w:w="4680" w:type="dxa"/>
          </w:tcPr>
          <w:p>
            <w:pPr>
              <w:spacing w:before="60" w:after="60"/>
            </w:pPr>
            <w:r>
              <w:t xml:space="preserve">Move to the top of the window</w:t>
            </w:r>
          </w:p>
        </w:tc>
        <w:tc>
          <w:tcPr>
            <w:tcW w:w="4680" w:type="dxa"/>
          </w:tcPr>
          <w:p>
            <w:pPr>
              <w:spacing w:before="60" w:after="60"/>
            </w:pPr>
            <w:r>
              <w:t xml:space="preserve">VO + Command + Home (VO + Command + Fn + Left Arrow on keyboards without a Home key)</w:t>
            </w:r>
          </w:p>
        </w:tc>
      </w:tr>
      <w:tr>
        <w:trPr>
          <w:cantSplit/>
        </w:trPr>
        <w:tc>
          <w:tcPr>
            <w:tcW w:w="4680" w:type="dxa"/>
          </w:tcPr>
          <w:p>
            <w:pPr>
              <w:spacing w:before="60" w:after="60"/>
            </w:pPr>
            <w:r>
              <w:t xml:space="preserve">Move to the bottom of the window</w:t>
            </w:r>
          </w:p>
        </w:tc>
        <w:tc>
          <w:tcPr>
            <w:tcW w:w="4680" w:type="dxa"/>
          </w:tcPr>
          <w:p>
            <w:pPr>
              <w:spacing w:before="60" w:after="60"/>
            </w:pPr>
            <w:r>
              <w:t xml:space="preserve">VO + Command + End (VO + Command + Fn + Right Arrow on keyboards without an End key)</w:t>
            </w:r>
          </w:p>
        </w:tc>
      </w:tr>
      <w:tr>
        <w:trPr>
          <w:cantSplit/>
        </w:trPr>
        <w:tc>
          <w:tcPr>
            <w:tcW w:w="4680" w:type="dxa"/>
          </w:tcPr>
          <w:p>
            <w:pPr>
              <w:spacing w:before="60" w:after="60"/>
            </w:pPr>
            <w:r>
              <w:t xml:space="preserve">Move keyboard focus to the next control</w:t>
            </w:r>
          </w:p>
        </w:tc>
        <w:tc>
          <w:tcPr>
            <w:tcW w:w="4680" w:type="dxa"/>
          </w:tcPr>
          <w:p>
            <w:pPr>
              <w:spacing w:before="60" w:after="60"/>
            </w:pPr>
            <w:r>
              <w:t xml:space="preserve">Tab</w:t>
            </w:r>
          </w:p>
        </w:tc>
      </w:tr>
      <w:tr>
        <w:trPr>
          <w:cantSplit/>
        </w:trPr>
        <w:tc>
          <w:tcPr>
            <w:tcW w:w="4680" w:type="dxa"/>
          </w:tcPr>
          <w:p>
            <w:pPr>
              <w:spacing w:before="60" w:after="60"/>
            </w:pPr>
            <w:r>
              <w:t xml:space="preserve">Move keyboard focus to the previous control</w:t>
            </w:r>
          </w:p>
        </w:tc>
        <w:tc>
          <w:tcPr>
            <w:tcW w:w="4680" w:type="dxa"/>
          </w:tcPr>
          <w:p>
            <w:pPr>
              <w:spacing w:before="60" w:after="60"/>
            </w:pPr>
            <w:r>
              <w:t xml:space="preserve">Shift + Tab</w:t>
            </w:r>
          </w:p>
        </w:tc>
      </w:tr>
    </w:tbl>
    <w:p/>
    <w:p>
      <w:pPr>
        <w:pStyle w:val="Heading2"/>
      </w:pPr>
      <w:r>
        <w:t xml:space="preserve">Reading text</w:t>
      </w:r>
    </w:p>
    <w:p>
      <w:r>
        <w:t xml:space="preserve">For most of these, first interact with the text area using VO + Shift + Down Arrow.</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Read everything from the VoiceOver cursor onwards</w:t>
            </w:r>
          </w:p>
        </w:tc>
        <w:tc>
          <w:tcPr>
            <w:tcW w:w="4680" w:type="dxa"/>
          </w:tcPr>
          <w:p>
            <w:pPr>
              <w:spacing w:before="60" w:after="60"/>
            </w:pPr>
            <w:r>
              <w:t xml:space="preserve">VO + A</w:t>
            </w:r>
          </w:p>
        </w:tc>
      </w:tr>
      <w:tr>
        <w:trPr>
          <w:cantSplit/>
        </w:trPr>
        <w:tc>
          <w:tcPr>
            <w:tcW w:w="4680" w:type="dxa"/>
          </w:tcPr>
          <w:p>
            <w:pPr>
              <w:spacing w:before="60" w:after="60"/>
            </w:pPr>
            <w:r>
              <w:t xml:space="preserve">Read the current line</w:t>
            </w:r>
          </w:p>
        </w:tc>
        <w:tc>
          <w:tcPr>
            <w:tcW w:w="4680" w:type="dxa"/>
          </w:tcPr>
          <w:p>
            <w:pPr>
              <w:spacing w:before="60" w:after="60"/>
            </w:pPr>
            <w:r>
              <w:t xml:space="preserve">VO + L</w:t>
            </w:r>
          </w:p>
        </w:tc>
      </w:tr>
      <w:tr>
        <w:trPr>
          <w:cantSplit/>
        </w:trPr>
        <w:tc>
          <w:tcPr>
            <w:tcW w:w="4680" w:type="dxa"/>
          </w:tcPr>
          <w:p>
            <w:pPr>
              <w:spacing w:before="60" w:after="60"/>
            </w:pPr>
            <w:r>
              <w:t xml:space="preserve">Read the current sentence</w:t>
            </w:r>
          </w:p>
        </w:tc>
        <w:tc>
          <w:tcPr>
            <w:tcW w:w="4680" w:type="dxa"/>
          </w:tcPr>
          <w:p>
            <w:pPr>
              <w:spacing w:before="60" w:after="60"/>
            </w:pPr>
            <w:r>
              <w:t xml:space="preserve">VO + S</w:t>
            </w:r>
          </w:p>
        </w:tc>
      </w:tr>
      <w:tr>
        <w:trPr>
          <w:cantSplit/>
        </w:trPr>
        <w:tc>
          <w:tcPr>
            <w:tcW w:w="4680" w:type="dxa"/>
          </w:tcPr>
          <w:p>
            <w:pPr>
              <w:spacing w:before="60" w:after="60"/>
            </w:pPr>
            <w:r>
              <w:t xml:space="preserve">Read the current paragraph</w:t>
            </w:r>
          </w:p>
        </w:tc>
        <w:tc>
          <w:tcPr>
            <w:tcW w:w="4680" w:type="dxa"/>
          </w:tcPr>
          <w:p>
            <w:pPr>
              <w:spacing w:before="60" w:after="60"/>
            </w:pPr>
            <w:r>
              <w:t xml:space="preserve">VO + P</w:t>
            </w:r>
          </w:p>
        </w:tc>
      </w:tr>
      <w:tr>
        <w:trPr>
          <w:cantSplit/>
        </w:trPr>
        <w:tc>
          <w:tcPr>
            <w:tcW w:w="4680" w:type="dxa"/>
          </w:tcPr>
          <w:p>
            <w:pPr>
              <w:spacing w:before="60" w:after="60"/>
            </w:pPr>
            <w:r>
              <w:t xml:space="preserve">Read the current word</w:t>
            </w:r>
          </w:p>
        </w:tc>
        <w:tc>
          <w:tcPr>
            <w:tcW w:w="4680" w:type="dxa"/>
          </w:tcPr>
          <w:p>
            <w:pPr>
              <w:spacing w:before="60" w:after="60"/>
            </w:pPr>
            <w:r>
              <w:t xml:space="preserve">VO + W</w:t>
            </w:r>
          </w:p>
        </w:tc>
      </w:tr>
      <w:tr>
        <w:trPr>
          <w:cantSplit/>
        </w:trPr>
        <w:tc>
          <w:tcPr>
            <w:tcW w:w="4680" w:type="dxa"/>
          </w:tcPr>
          <w:p>
            <w:pPr>
              <w:spacing w:before="60" w:after="60"/>
            </w:pPr>
            <w:r>
              <w:t xml:space="preserve">Read the current character</w:t>
            </w:r>
          </w:p>
        </w:tc>
        <w:tc>
          <w:tcPr>
            <w:tcW w:w="4680" w:type="dxa"/>
          </w:tcPr>
          <w:p>
            <w:pPr>
              <w:spacing w:before="60" w:after="60"/>
            </w:pPr>
            <w:r>
              <w:t xml:space="preserve">VO + C</w:t>
            </w:r>
          </w:p>
        </w:tc>
      </w:tr>
      <w:tr>
        <w:trPr>
          <w:cantSplit/>
        </w:trPr>
        <w:tc>
          <w:tcPr>
            <w:tcW w:w="4680" w:type="dxa"/>
          </w:tcPr>
          <w:p>
            <w:pPr>
              <w:spacing w:before="60" w:after="60"/>
            </w:pPr>
            <w:r>
              <w:t xml:space="preserve">Read the current character phonetically, like "a, alpha"</w:t>
            </w:r>
          </w:p>
        </w:tc>
        <w:tc>
          <w:tcPr>
            <w:tcW w:w="4680" w:type="dxa"/>
          </w:tcPr>
          <w:p>
            <w:pPr>
              <w:spacing w:before="60" w:after="60"/>
            </w:pPr>
            <w:r>
              <w:t xml:space="preserve">VO + C, then C again quickly</w:t>
            </w:r>
          </w:p>
        </w:tc>
      </w:tr>
      <w:tr>
        <w:trPr>
          <w:cantSplit/>
        </w:trPr>
        <w:tc>
          <w:tcPr>
            <w:tcW w:w="4680" w:type="dxa"/>
          </w:tcPr>
          <w:p>
            <w:pPr>
              <w:spacing w:before="60" w:after="60"/>
            </w:pPr>
            <w:r>
              <w:t xml:space="preserve">Read the next or previous line</w:t>
            </w:r>
          </w:p>
        </w:tc>
        <w:tc>
          <w:tcPr>
            <w:tcW w:w="4680" w:type="dxa"/>
          </w:tcPr>
          <w:p>
            <w:pPr>
              <w:spacing w:before="60" w:after="60"/>
            </w:pPr>
            <w:r>
              <w:t xml:space="preserve">VO + Down Arrow or VO + Up Arrow</w:t>
            </w:r>
          </w:p>
        </w:tc>
      </w:tr>
      <w:tr>
        <w:trPr>
          <w:cantSplit/>
        </w:trPr>
        <w:tc>
          <w:tcPr>
            <w:tcW w:w="4680" w:type="dxa"/>
          </w:tcPr>
          <w:p>
            <w:pPr>
              <w:spacing w:before="60" w:after="60"/>
            </w:pPr>
            <w:r>
              <w:t xml:space="preserve">Read everything visible in the window</w:t>
            </w:r>
          </w:p>
        </w:tc>
        <w:tc>
          <w:tcPr>
            <w:tcW w:w="4680" w:type="dxa"/>
          </w:tcPr>
          <w:p>
            <w:pPr>
              <w:spacing w:before="60" w:after="60"/>
            </w:pPr>
            <w:r>
              <w:t xml:space="preserve">VO + Shift + W</w:t>
            </w:r>
          </w:p>
        </w:tc>
      </w:tr>
    </w:tbl>
    <w:p/>
    <w:p>
      <w:pPr>
        <w:pStyle w:val="Heading2"/>
      </w:pPr>
      <w:r>
        <w:t xml:space="preserve">Finding your way around the Mac</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Move to the menu bar</w:t>
            </w:r>
          </w:p>
        </w:tc>
        <w:tc>
          <w:tcPr>
            <w:tcW w:w="4680" w:type="dxa"/>
          </w:tcPr>
          <w:p>
            <w:pPr>
              <w:spacing w:before="60" w:after="60"/>
            </w:pPr>
            <w:r>
              <w:t xml:space="preserve">VO + M</w:t>
            </w:r>
          </w:p>
        </w:tc>
      </w:tr>
      <w:tr>
        <w:trPr>
          <w:cantSplit/>
        </w:trPr>
        <w:tc>
          <w:tcPr>
            <w:tcW w:w="4680" w:type="dxa"/>
          </w:tcPr>
          <w:p>
            <w:pPr>
              <w:spacing w:before="60" w:after="60"/>
            </w:pPr>
            <w:r>
              <w:t xml:space="preserve">Move to the status menus on the right of the menu bar</w:t>
            </w:r>
          </w:p>
        </w:tc>
        <w:tc>
          <w:tcPr>
            <w:tcW w:w="4680" w:type="dxa"/>
          </w:tcPr>
          <w:p>
            <w:pPr>
              <w:spacing w:before="60" w:after="60"/>
            </w:pPr>
            <w:r>
              <w:t xml:space="preserve">VO + M, then M again quickly</w:t>
            </w:r>
          </w:p>
        </w:tc>
      </w:tr>
      <w:tr>
        <w:trPr>
          <w:cantSplit/>
        </w:trPr>
        <w:tc>
          <w:tcPr>
            <w:tcW w:w="4680" w:type="dxa"/>
          </w:tcPr>
          <w:p>
            <w:pPr>
              <w:spacing w:before="60" w:after="60"/>
            </w:pPr>
            <w:r>
              <w:t xml:space="preserve">Move to the Dock</w:t>
            </w:r>
          </w:p>
        </w:tc>
        <w:tc>
          <w:tcPr>
            <w:tcW w:w="4680" w:type="dxa"/>
          </w:tcPr>
          <w:p>
            <w:pPr>
              <w:spacing w:before="60" w:after="60"/>
            </w:pPr>
            <w:r>
              <w:t xml:space="preserve">VO + D</w:t>
            </w:r>
          </w:p>
        </w:tc>
      </w:tr>
      <w:tr>
        <w:trPr>
          <w:cantSplit/>
        </w:trPr>
        <w:tc>
          <w:tcPr>
            <w:tcW w:w="4680" w:type="dxa"/>
          </w:tcPr>
          <w:p>
            <w:pPr>
              <w:spacing w:before="60" w:after="60"/>
            </w:pPr>
            <w:r>
              <w:t xml:space="preserve">Hear a summary of open apps</w:t>
            </w:r>
          </w:p>
        </w:tc>
        <w:tc>
          <w:tcPr>
            <w:tcW w:w="4680" w:type="dxa"/>
          </w:tcPr>
          <w:p>
            <w:pPr>
              <w:spacing w:before="60" w:after="60"/>
            </w:pPr>
            <w:r>
              <w:t xml:space="preserve">VO + Fn + F1</w:t>
            </w:r>
          </w:p>
        </w:tc>
      </w:tr>
      <w:tr>
        <w:trPr>
          <w:cantSplit/>
        </w:trPr>
        <w:tc>
          <w:tcPr>
            <w:tcW w:w="4680" w:type="dxa"/>
          </w:tcPr>
          <w:p>
            <w:pPr>
              <w:spacing w:before="60" w:after="60"/>
            </w:pPr>
            <w:r>
              <w:t xml:space="preserve">Open the Application Chooser to switch apps</w:t>
            </w:r>
          </w:p>
        </w:tc>
        <w:tc>
          <w:tcPr>
            <w:tcW w:w="4680" w:type="dxa"/>
          </w:tcPr>
          <w:p>
            <w:pPr>
              <w:spacing w:before="60" w:after="60"/>
            </w:pPr>
            <w:r>
              <w:t xml:space="preserve">VO + Fn + F1, then F1 again quickly</w:t>
            </w:r>
          </w:p>
        </w:tc>
      </w:tr>
      <w:tr>
        <w:trPr>
          <w:cantSplit/>
        </w:trPr>
        <w:tc>
          <w:tcPr>
            <w:tcW w:w="4680" w:type="dxa"/>
          </w:tcPr>
          <w:p>
            <w:pPr>
              <w:spacing w:before="60" w:after="60"/>
            </w:pPr>
            <w:r>
              <w:t xml:space="preserve">Hear a summary of the current window</w:t>
            </w:r>
          </w:p>
        </w:tc>
        <w:tc>
          <w:tcPr>
            <w:tcW w:w="4680" w:type="dxa"/>
          </w:tcPr>
          <w:p>
            <w:pPr>
              <w:spacing w:before="60" w:after="60"/>
            </w:pPr>
            <w:r>
              <w:t xml:space="preserve">VO + Fn + F2</w:t>
            </w:r>
          </w:p>
        </w:tc>
      </w:tr>
      <w:tr>
        <w:trPr>
          <w:cantSplit/>
        </w:trPr>
        <w:tc>
          <w:tcPr>
            <w:tcW w:w="4680" w:type="dxa"/>
          </w:tcPr>
          <w:p>
            <w:pPr>
              <w:spacing w:before="60" w:after="60"/>
            </w:pPr>
            <w:r>
              <w:t xml:space="preserve">Open the Window Chooser</w:t>
            </w:r>
          </w:p>
        </w:tc>
        <w:tc>
          <w:tcPr>
            <w:tcW w:w="4680" w:type="dxa"/>
          </w:tcPr>
          <w:p>
            <w:pPr>
              <w:spacing w:before="60" w:after="60"/>
            </w:pPr>
            <w:r>
              <w:t xml:space="preserve">VO + Fn + F2, then F2 again quickly</w:t>
            </w:r>
          </w:p>
        </w:tc>
      </w:tr>
      <w:tr>
        <w:trPr>
          <w:cantSplit/>
        </w:trPr>
        <w:tc>
          <w:tcPr>
            <w:tcW w:w="4680" w:type="dxa"/>
          </w:tcPr>
          <w:p>
            <w:pPr>
              <w:spacing w:before="60" w:after="60"/>
            </w:pPr>
            <w:r>
              <w:t xml:space="preserve">Describe the item in the VoiceOver cursor</w:t>
            </w:r>
          </w:p>
        </w:tc>
        <w:tc>
          <w:tcPr>
            <w:tcW w:w="4680" w:type="dxa"/>
          </w:tcPr>
          <w:p>
            <w:pPr>
              <w:spacing w:before="60" w:after="60"/>
            </w:pPr>
            <w:r>
              <w:t xml:space="preserve">VO + Fn + F3</w:t>
            </w:r>
          </w:p>
        </w:tc>
      </w:tr>
      <w:tr>
        <w:trPr>
          <w:cantSplit/>
        </w:trPr>
        <w:tc>
          <w:tcPr>
            <w:tcW w:w="4680" w:type="dxa"/>
          </w:tcPr>
          <w:p>
            <w:pPr>
              <w:spacing w:before="60" w:after="60"/>
            </w:pPr>
            <w:r>
              <w:t xml:space="preserve">Describe the item with keyboard focus</w:t>
            </w:r>
          </w:p>
        </w:tc>
        <w:tc>
          <w:tcPr>
            <w:tcW w:w="4680" w:type="dxa"/>
          </w:tcPr>
          <w:p>
            <w:pPr>
              <w:spacing w:before="60" w:after="60"/>
            </w:pPr>
            <w:r>
              <w:t xml:space="preserve">VO + Fn + F4</w:t>
            </w:r>
          </w:p>
        </w:tc>
      </w:tr>
      <w:tr>
        <w:trPr>
          <w:cantSplit/>
        </w:trPr>
        <w:tc>
          <w:tcPr>
            <w:tcW w:w="4680" w:type="dxa"/>
          </w:tcPr>
          <w:p>
            <w:pPr>
              <w:spacing w:before="60" w:after="60"/>
            </w:pPr>
            <w:r>
              <w:t xml:space="preserve">Open the shortcut menu, like a right-click</w:t>
            </w:r>
          </w:p>
        </w:tc>
        <w:tc>
          <w:tcPr>
            <w:tcW w:w="4680" w:type="dxa"/>
          </w:tcPr>
          <w:p>
            <w:pPr>
              <w:spacing w:before="60" w:after="60"/>
            </w:pPr>
            <w:r>
              <w:t xml:space="preserve">VO + Shift + M</w:t>
            </w:r>
          </w:p>
        </w:tc>
      </w:tr>
    </w:tbl>
    <w:p/>
    <w:p>
      <w:pPr>
        <w:pStyle w:val="Heading2"/>
      </w:pPr>
      <w:r>
        <w:t xml:space="preserve">Web pages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Open the rotor to browse headings, links and more</w:t>
            </w:r>
          </w:p>
        </w:tc>
        <w:tc>
          <w:tcPr>
            <w:tcW w:w="4680" w:type="dxa"/>
          </w:tcPr>
          <w:p>
            <w:pPr>
              <w:spacing w:before="60" w:after="60"/>
            </w:pPr>
            <w:r>
              <w:t xml:space="preserve">VO + U</w:t>
            </w:r>
          </w:p>
        </w:tc>
      </w:tr>
      <w:tr>
        <w:trPr>
          <w:cantSplit/>
        </w:trPr>
        <w:tc>
          <w:tcPr>
            <w:tcW w:w="4680" w:type="dxa"/>
          </w:tcPr>
          <w:p>
            <w:pPr>
              <w:spacing w:before="60" w:after="60"/>
            </w:pPr>
            <w:r>
              <w:t xml:space="preserve">Move to the next heading</w:t>
            </w:r>
          </w:p>
        </w:tc>
        <w:tc>
          <w:tcPr>
            <w:tcW w:w="4680" w:type="dxa"/>
          </w:tcPr>
          <w:p>
            <w:pPr>
              <w:spacing w:before="60" w:after="60"/>
            </w:pPr>
            <w:r>
              <w:t xml:space="preserve">VO + Command + H</w:t>
            </w:r>
          </w:p>
        </w:tc>
      </w:tr>
      <w:tr>
        <w:trPr>
          <w:cantSplit/>
        </w:trPr>
        <w:tc>
          <w:tcPr>
            <w:tcW w:w="4680" w:type="dxa"/>
          </w:tcPr>
          <w:p>
            <w:pPr>
              <w:spacing w:before="60" w:after="60"/>
            </w:pPr>
            <w:r>
              <w:t xml:space="preserve">Move to the previous heading</w:t>
            </w:r>
          </w:p>
        </w:tc>
        <w:tc>
          <w:tcPr>
            <w:tcW w:w="4680" w:type="dxa"/>
          </w:tcPr>
          <w:p>
            <w:pPr>
              <w:spacing w:before="60" w:after="60"/>
            </w:pPr>
            <w:r>
              <w:t xml:space="preserve">VO + Command + Shift + H</w:t>
            </w:r>
          </w:p>
        </w:tc>
      </w:tr>
      <w:tr>
        <w:trPr>
          <w:cantSplit/>
        </w:trPr>
        <w:tc>
          <w:tcPr>
            <w:tcW w:w="4680" w:type="dxa"/>
          </w:tcPr>
          <w:p>
            <w:pPr>
              <w:spacing w:before="60" w:after="60"/>
            </w:pPr>
            <w:r>
              <w:t xml:space="preserve">Move to the next link</w:t>
            </w:r>
          </w:p>
        </w:tc>
        <w:tc>
          <w:tcPr>
            <w:tcW w:w="4680" w:type="dxa"/>
          </w:tcPr>
          <w:p>
            <w:pPr>
              <w:spacing w:before="60" w:after="60"/>
            </w:pPr>
            <w:r>
              <w:t xml:space="preserve">VO + Command + L</w:t>
            </w:r>
          </w:p>
        </w:tc>
      </w:tr>
      <w:tr>
        <w:trPr>
          <w:cantSplit/>
        </w:trPr>
        <w:tc>
          <w:tcPr>
            <w:tcW w:w="4680" w:type="dxa"/>
          </w:tcPr>
          <w:p>
            <w:pPr>
              <w:spacing w:before="60" w:after="60"/>
            </w:pPr>
            <w:r>
              <w:t xml:space="preserve">Move to the next form control, such as a text field or button</w:t>
            </w:r>
          </w:p>
        </w:tc>
        <w:tc>
          <w:tcPr>
            <w:tcW w:w="4680" w:type="dxa"/>
          </w:tcPr>
          <w:p>
            <w:pPr>
              <w:spacing w:before="60" w:after="60"/>
            </w:pPr>
            <w:r>
              <w:t xml:space="preserve">VO + Command + J</w:t>
            </w:r>
          </w:p>
        </w:tc>
      </w:tr>
      <w:tr>
        <w:trPr>
          <w:cantSplit/>
        </w:trPr>
        <w:tc>
          <w:tcPr>
            <w:tcW w:w="4680" w:type="dxa"/>
          </w:tcPr>
          <w:p>
            <w:pPr>
              <w:spacing w:before="60" w:after="60"/>
            </w:pPr>
            <w:r>
              <w:t xml:space="preserve">Move to the next table</w:t>
            </w:r>
          </w:p>
        </w:tc>
        <w:tc>
          <w:tcPr>
            <w:tcW w:w="4680" w:type="dxa"/>
          </w:tcPr>
          <w:p>
            <w:pPr>
              <w:spacing w:before="60" w:after="60"/>
            </w:pPr>
            <w:r>
              <w:t xml:space="preserve">VO + Command + T</w:t>
            </w:r>
          </w:p>
        </w:tc>
      </w:tr>
      <w:tr>
        <w:trPr>
          <w:cantSplit/>
        </w:trPr>
        <w:tc>
          <w:tcPr>
            <w:tcW w:w="4680" w:type="dxa"/>
          </w:tcPr>
          <w:p>
            <w:pPr>
              <w:spacing w:before="60" w:after="60"/>
            </w:pPr>
            <w:r>
              <w:t xml:space="preserve">Move to the next list</w:t>
            </w:r>
          </w:p>
        </w:tc>
        <w:tc>
          <w:tcPr>
            <w:tcW w:w="4680" w:type="dxa"/>
          </w:tcPr>
          <w:p>
            <w:pPr>
              <w:spacing w:before="60" w:after="60"/>
            </w:pPr>
            <w:r>
              <w:t xml:space="preserve">VO + Command + X</w:t>
            </w:r>
          </w:p>
        </w:tc>
      </w:tr>
      <w:tr>
        <w:trPr>
          <w:cantSplit/>
        </w:trPr>
        <w:tc>
          <w:tcPr>
            <w:tcW w:w="4680" w:type="dxa"/>
          </w:tcPr>
          <w:p>
            <w:pPr>
              <w:spacing w:before="60" w:after="60"/>
            </w:pPr>
            <w:r>
              <w:t xml:space="preserve">Move to the next image</w:t>
            </w:r>
          </w:p>
        </w:tc>
        <w:tc>
          <w:tcPr>
            <w:tcW w:w="4680" w:type="dxa"/>
          </w:tcPr>
          <w:p>
            <w:pPr>
              <w:spacing w:before="60" w:after="60"/>
            </w:pPr>
            <w:r>
              <w:t xml:space="preserve">VO + Command + G</w:t>
            </w:r>
          </w:p>
        </w:tc>
      </w:tr>
      <w:tr>
        <w:trPr>
          <w:cantSplit/>
        </w:trPr>
        <w:tc>
          <w:tcPr>
            <w:tcW w:w="4680" w:type="dxa"/>
          </w:tcPr>
          <w:p>
            <w:pPr>
              <w:spacing w:before="60" w:after="60"/>
            </w:pPr>
            <w:r>
              <w:t xml:space="preserve">Read from the top of the page to where you are</w:t>
            </w:r>
          </w:p>
        </w:tc>
        <w:tc>
          <w:tcPr>
            <w:tcW w:w="4680" w:type="dxa"/>
          </w:tcPr>
          <w:p>
            <w:pPr>
              <w:spacing w:before="60" w:after="60"/>
            </w:pPr>
            <w:r>
              <w:t xml:space="preserve">VO + B</w:t>
            </w:r>
          </w:p>
        </w:tc>
      </w:tr>
      <w:tr>
        <w:trPr>
          <w:cantSplit/>
        </w:trPr>
        <w:tc>
          <w:tcPr>
            <w:tcW w:w="4680" w:type="dxa"/>
          </w:tcPr>
          <w:p>
            <w:pPr>
              <w:spacing w:before="60" w:after="60"/>
            </w:pPr>
            <w:r>
              <w:t xml:space="preserve">Hear the address of a link</w:t>
            </w:r>
          </w:p>
        </w:tc>
        <w:tc>
          <w:tcPr>
            <w:tcW w:w="4680" w:type="dxa"/>
          </w:tcPr>
          <w:p>
            <w:pPr>
              <w:spacing w:before="60" w:after="60"/>
            </w:pPr>
            <w:r>
              <w:t xml:space="preserve">VO + Shift + U</w:t>
            </w:r>
          </w:p>
        </w:tc>
      </w:tr>
    </w:tbl>
    <w:p/>
    <w:p>
      <w:pPr>
        <w:pStyle w:val="Heading2"/>
      </w:pPr>
      <w:r>
        <w:t xml:space="preserve">Searching and Quick Nav</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Find text on the screen</w:t>
            </w:r>
          </w:p>
        </w:tc>
        <w:tc>
          <w:tcPr>
            <w:tcW w:w="4680" w:type="dxa"/>
          </w:tcPr>
          <w:p>
            <w:pPr>
              <w:spacing w:before="60" w:after="60"/>
            </w:pPr>
            <w:r>
              <w:t xml:space="preserve">VO + F</w:t>
            </w:r>
          </w:p>
        </w:tc>
      </w:tr>
      <w:tr>
        <w:trPr>
          <w:cantSplit/>
        </w:trPr>
        <w:tc>
          <w:tcPr>
            <w:tcW w:w="4680" w:type="dxa"/>
          </w:tcPr>
          <w:p>
            <w:pPr>
              <w:spacing w:before="60" w:after="60"/>
            </w:pPr>
            <w:r>
              <w:t xml:space="preserve">Find the next match</w:t>
            </w:r>
          </w:p>
        </w:tc>
        <w:tc>
          <w:tcPr>
            <w:tcW w:w="4680" w:type="dxa"/>
          </w:tcPr>
          <w:p>
            <w:pPr>
              <w:spacing w:before="60" w:after="60"/>
            </w:pPr>
            <w:r>
              <w:t xml:space="preserve">VO + G</w:t>
            </w:r>
          </w:p>
        </w:tc>
      </w:tr>
      <w:tr>
        <w:trPr>
          <w:cantSplit/>
        </w:trPr>
        <w:tc>
          <w:tcPr>
            <w:tcW w:w="4680" w:type="dxa"/>
          </w:tcPr>
          <w:p>
            <w:pPr>
              <w:spacing w:before="60" w:after="60"/>
            </w:pPr>
            <w:r>
              <w:t xml:space="preserve">Find the previous match</w:t>
            </w:r>
          </w:p>
        </w:tc>
        <w:tc>
          <w:tcPr>
            <w:tcW w:w="4680" w:type="dxa"/>
          </w:tcPr>
          <w:p>
            <w:pPr>
              <w:spacing w:before="60" w:after="60"/>
            </w:pPr>
            <w:r>
              <w:t xml:space="preserve">VO + Shift + G</w:t>
            </w:r>
          </w:p>
        </w:tc>
      </w:tr>
      <w:tr>
        <w:trPr>
          <w:cantSplit/>
        </w:trPr>
        <w:tc>
          <w:tcPr>
            <w:tcW w:w="4680" w:type="dxa"/>
          </w:tcPr>
          <w:p>
            <w:pPr>
              <w:spacing w:before="60" w:after="60"/>
            </w:pPr>
            <w:r>
              <w:t xml:space="preserve">Open the Item Chooser to pick from a list of everything in the window</w:t>
            </w:r>
          </w:p>
        </w:tc>
        <w:tc>
          <w:tcPr>
            <w:tcW w:w="4680" w:type="dxa"/>
          </w:tcPr>
          <w:p>
            <w:pPr>
              <w:spacing w:before="60" w:after="60"/>
            </w:pPr>
            <w:r>
              <w:t xml:space="preserve">VO + I</w:t>
            </w:r>
          </w:p>
        </w:tc>
      </w:tr>
      <w:tr>
        <w:trPr>
          <w:cantSplit/>
        </w:trPr>
        <w:tc>
          <w:tcPr>
            <w:tcW w:w="4680" w:type="dxa"/>
          </w:tcPr>
          <w:p>
            <w:pPr>
              <w:spacing w:before="60" w:after="60"/>
            </w:pPr>
            <w:r>
              <w:t xml:space="preserve">Turn single-key Quick Nav on or off</w:t>
            </w:r>
          </w:p>
        </w:tc>
        <w:tc>
          <w:tcPr>
            <w:tcW w:w="4680" w:type="dxa"/>
          </w:tcPr>
          <w:p>
            <w:pPr>
              <w:spacing w:before="60" w:after="60"/>
            </w:pPr>
            <w:r>
              <w:t xml:space="preserve">VO + Q</w:t>
            </w:r>
          </w:p>
        </w:tc>
      </w:tr>
      <w:tr>
        <w:trPr>
          <w:cantSplit/>
        </w:trPr>
        <w:tc>
          <w:tcPr>
            <w:tcW w:w="4680" w:type="dxa"/>
          </w:tcPr>
          <w:p>
            <w:pPr>
              <w:spacing w:before="60" w:after="60"/>
            </w:pPr>
            <w:r>
              <w:t xml:space="preserve">With single-key Quick Nav on, move to the next heading</w:t>
            </w:r>
          </w:p>
        </w:tc>
        <w:tc>
          <w:tcPr>
            <w:tcW w:w="4680" w:type="dxa"/>
          </w:tcPr>
          <w:p>
            <w:pPr>
              <w:spacing w:before="60" w:after="60"/>
            </w:pPr>
            <w:r>
              <w:t xml:space="preserve">H</w:t>
            </w:r>
          </w:p>
        </w:tc>
      </w:tr>
      <w:tr>
        <w:trPr>
          <w:cantSplit/>
        </w:trPr>
        <w:tc>
          <w:tcPr>
            <w:tcW w:w="4680" w:type="dxa"/>
          </w:tcPr>
          <w:p>
            <w:pPr>
              <w:spacing w:before="60" w:after="60"/>
            </w:pPr>
            <w:r>
              <w:t xml:space="preserve">With single-key Quick Nav on, move to the previous heading</w:t>
            </w:r>
          </w:p>
        </w:tc>
        <w:tc>
          <w:tcPr>
            <w:tcW w:w="4680" w:type="dxa"/>
          </w:tcPr>
          <w:p>
            <w:pPr>
              <w:spacing w:before="60" w:after="60"/>
            </w:pPr>
            <w:r>
              <w:t xml:space="preserve">Shift + H</w:t>
            </w:r>
          </w:p>
        </w:tc>
      </w:tr>
    </w:tbl>
    <w:p/>
    <w:p>
      <w:pPr>
        <w:pStyle w:val="Heading2"/>
      </w:pPr>
      <w:r>
        <w:t xml:space="preserve">Tables</w:t>
      </w:r>
    </w:p>
    <w:p>
      <w:r>
        <w:t xml:space="preserve">Move into the table with VO + Shift + Down Arrow first, then use VO with the arrow keys to move between cells.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Read the row header</w:t>
            </w:r>
          </w:p>
        </w:tc>
        <w:tc>
          <w:tcPr>
            <w:tcW w:w="4680" w:type="dxa"/>
          </w:tcPr>
          <w:p>
            <w:pPr>
              <w:spacing w:before="60" w:after="60"/>
            </w:pPr>
            <w:r>
              <w:t xml:space="preserve">VO + R</w:t>
            </w:r>
          </w:p>
        </w:tc>
      </w:tr>
      <w:tr>
        <w:trPr>
          <w:cantSplit/>
        </w:trPr>
        <w:tc>
          <w:tcPr>
            <w:tcW w:w="4680" w:type="dxa"/>
          </w:tcPr>
          <w:p>
            <w:pPr>
              <w:spacing w:before="60" w:after="60"/>
            </w:pPr>
            <w:r>
              <w:t xml:space="preserve">Read the whole row</w:t>
            </w:r>
          </w:p>
        </w:tc>
        <w:tc>
          <w:tcPr>
            <w:tcW w:w="4680" w:type="dxa"/>
          </w:tcPr>
          <w:p>
            <w:pPr>
              <w:spacing w:before="60" w:after="60"/>
            </w:pPr>
            <w:r>
              <w:t xml:space="preserve">VO + R, then R again quickly</w:t>
            </w:r>
          </w:p>
        </w:tc>
      </w:tr>
      <w:tr>
        <w:trPr>
          <w:cantSplit/>
        </w:trPr>
        <w:tc>
          <w:tcPr>
            <w:tcW w:w="4680" w:type="dxa"/>
          </w:tcPr>
          <w:p>
            <w:pPr>
              <w:spacing w:before="60" w:after="60"/>
            </w:pPr>
            <w:r>
              <w:t xml:space="preserve">Read the column header</w:t>
            </w:r>
          </w:p>
        </w:tc>
        <w:tc>
          <w:tcPr>
            <w:tcW w:w="4680" w:type="dxa"/>
          </w:tcPr>
          <w:p>
            <w:pPr>
              <w:spacing w:before="60" w:after="60"/>
            </w:pPr>
            <w:r>
              <w:t xml:space="preserve">VO + C</w:t>
            </w:r>
          </w:p>
        </w:tc>
      </w:tr>
      <w:tr>
        <w:trPr>
          <w:cantSplit/>
        </w:trPr>
        <w:tc>
          <w:tcPr>
            <w:tcW w:w="4680" w:type="dxa"/>
          </w:tcPr>
          <w:p>
            <w:pPr>
              <w:spacing w:before="60" w:after="60"/>
            </w:pPr>
            <w:r>
              <w:t xml:space="preserve">Read the whole column</w:t>
            </w:r>
          </w:p>
        </w:tc>
        <w:tc>
          <w:tcPr>
            <w:tcW w:w="4680" w:type="dxa"/>
          </w:tcPr>
          <w:p>
            <w:pPr>
              <w:spacing w:before="60" w:after="60"/>
            </w:pPr>
            <w:r>
              <w:t xml:space="preserve">VO + C, then C again quickly</w:t>
            </w:r>
          </w:p>
        </w:tc>
      </w:tr>
      <w:tr>
        <w:trPr>
          <w:cantSplit/>
        </w:trPr>
        <w:tc>
          <w:tcPr>
            <w:tcW w:w="4680" w:type="dxa"/>
          </w:tcPr>
          <w:p>
            <w:pPr>
              <w:spacing w:before="60" w:after="60"/>
            </w:pPr>
            <w:r>
              <w:t xml:space="preserve">Hear which row and column you are in</w:t>
            </w:r>
          </w:p>
        </w:tc>
        <w:tc>
          <w:tcPr>
            <w:tcW w:w="4680" w:type="dxa"/>
          </w:tcPr>
          <w:p>
            <w:pPr>
              <w:spacing w:before="60" w:after="60"/>
            </w:pPr>
            <w:r>
              <w:t xml:space="preserve">VO + Shift + T</w:t>
            </w:r>
          </w:p>
        </w:tc>
      </w:tr>
      <w:tr>
        <w:trPr>
          <w:cantSplit/>
        </w:trPr>
        <w:tc>
          <w:tcPr>
            <w:tcW w:w="4680" w:type="dxa"/>
          </w:tcPr>
          <w:p>
            <w:pPr>
              <w:spacing w:before="60" w:after="60"/>
            </w:pPr>
            <w:r>
              <w:t xml:space="preserve">Hear the size of the table</w:t>
            </w:r>
          </w:p>
        </w:tc>
        <w:tc>
          <w:tcPr>
            <w:tcW w:w="4680" w:type="dxa"/>
          </w:tcPr>
          <w:p>
            <w:pPr>
              <w:spacing w:before="60" w:after="60"/>
            </w:pPr>
            <w:r>
              <w:t xml:space="preserve">VO + Shift + T, then T again quickly</w:t>
            </w:r>
          </w:p>
        </w:tc>
      </w:tr>
    </w:tbl>
    <w:p/>
    <w:p>
      <w:pPr>
        <w:pStyle w:val="Heading2"/>
      </w:pPr>
      <w:r>
        <w:t xml:space="preserve">Handy extras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To do this</w:t>
            </w:r>
          </w:p>
        </w:tc>
        <w:tc>
          <w:tcPr>
            <w:tcW w:w="4680" w:type="dxa"/>
          </w:tcPr>
          <w:p>
            <w:pPr>
              <w:spacing w:before="60" w:after="60"/>
            </w:pPr>
            <w:r>
              <w:rPr>
                <w:b/>
              </w:rPr>
              <w:t xml:space="preserve">Press</w:t>
            </w:r>
          </w:p>
        </w:tc>
      </w:tr>
      <w:tr>
        <w:trPr>
          <w:cantSplit/>
        </w:trPr>
        <w:tc>
          <w:tcPr>
            <w:tcW w:w="4680" w:type="dxa"/>
          </w:tcPr>
          <w:p>
            <w:pPr>
              <w:spacing w:before="60" w:after="60"/>
            </w:pPr>
            <w:r>
              <w:t xml:space="preserve">Turn the screen curtain on or off, to make the screen black for privacy</w:t>
            </w:r>
          </w:p>
        </w:tc>
        <w:tc>
          <w:tcPr>
            <w:tcW w:w="4680" w:type="dxa"/>
          </w:tcPr>
          <w:p>
            <w:pPr>
              <w:spacing w:before="60" w:after="60"/>
            </w:pPr>
            <w:r>
              <w:t xml:space="preserve">VO + Shift + Fn + F11</w:t>
            </w:r>
          </w:p>
        </w:tc>
      </w:tr>
      <w:tr>
        <w:trPr>
          <w:cantSplit/>
        </w:trPr>
        <w:tc>
          <w:tcPr>
            <w:tcW w:w="4680" w:type="dxa"/>
          </w:tcPr>
          <w:p>
            <w:pPr>
              <w:spacing w:before="60" w:after="60"/>
            </w:pPr>
            <w:r>
              <w:t xml:space="preserve">Describe an image or photo</w:t>
            </w:r>
          </w:p>
        </w:tc>
        <w:tc>
          <w:tcPr>
            <w:tcW w:w="4680" w:type="dxa"/>
          </w:tcPr>
          <w:p>
            <w:pPr>
              <w:spacing w:before="60" w:after="60"/>
            </w:pPr>
            <w:r>
              <w:t xml:space="preserve">VO + Shift + L</w:t>
            </w:r>
          </w:p>
        </w:tc>
      </w:tr>
      <w:tr>
        <w:trPr>
          <w:cantSplit/>
        </w:trPr>
        <w:tc>
          <w:tcPr>
            <w:tcW w:w="4680" w:type="dxa"/>
          </w:tcPr>
          <w:p>
            <w:pPr>
              <w:spacing w:before="60" w:after="60"/>
            </w:pPr>
            <w:r>
              <w:t xml:space="preserve">Open the verbosity rotor, to choose how much VoiceOver says</w:t>
            </w:r>
          </w:p>
        </w:tc>
        <w:tc>
          <w:tcPr>
            <w:tcW w:w="4680" w:type="dxa"/>
          </w:tcPr>
          <w:p>
            <w:pPr>
              <w:spacing w:before="60" w:after="60"/>
            </w:pPr>
            <w:r>
              <w:t xml:space="preserve">VO + V</w:t>
            </w:r>
          </w:p>
        </w:tc>
      </w:tr>
      <w:tr>
        <w:trPr>
          <w:cantSplit/>
        </w:trPr>
        <w:tc>
          <w:tcPr>
            <w:tcW w:w="4680" w:type="dxa"/>
          </w:tcPr>
          <w:p>
            <w:pPr>
              <w:spacing w:before="60" w:after="60"/>
            </w:pPr>
            <w:r>
              <w:t xml:space="preserve">Hear the date and time</w:t>
            </w:r>
          </w:p>
        </w:tc>
        <w:tc>
          <w:tcPr>
            <w:tcW w:w="4680" w:type="dxa"/>
          </w:tcPr>
          <w:p>
            <w:pPr>
              <w:spacing w:before="60" w:after="60"/>
            </w:pPr>
            <w:r>
              <w:t xml:space="preserve">VO + Fn + F7</w:t>
            </w:r>
          </w:p>
        </w:tc>
      </w:tr>
      <w:tr>
        <w:trPr>
          <w:cantSplit/>
        </w:trPr>
        <w:tc>
          <w:tcPr>
            <w:tcW w:w="4680" w:type="dxa"/>
          </w:tcPr>
          <w:p>
            <w:pPr>
              <w:spacing w:before="60" w:after="60"/>
            </w:pPr>
            <w:r>
              <w:t xml:space="preserve">Pass the next key straight to the app, ignoring VoiceOver</w:t>
            </w:r>
          </w:p>
        </w:tc>
        <w:tc>
          <w:tcPr>
            <w:tcW w:w="4680" w:type="dxa"/>
          </w:tcPr>
          <w:p>
            <w:pPr>
              <w:spacing w:before="60" w:after="60"/>
            </w:pPr>
            <w:r>
              <w:t xml:space="preserve">VO + Tab</w:t>
            </w:r>
          </w:p>
        </w:tc>
      </w:tr>
    </w:tbl>
    <w:p/>
    <w:p>
      <w:r>
        <w:t xml:space="preserve">Tip: press VO + K to turn on keyboard help. Then press any key or combination to hear what it does, without it doing anything. Press Escape when you're done. If you get lost, VO + H opens a Help menu where you can search for commands by name.</w:t>
      </w:r>
    </w:p>
    <w:p>
      <w:r>
        <w:t xml:space="preserve">From Full Circle AT, fullcircleat.com. Call or text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n-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VoiceOver on the Mac: keyboard shortcuts</dc:title>
  <dc:creator>Full Circle AT</dc:creator>
  <dc:language>en-US</dc:language>
  <dcterms:created xsi:type="dcterms:W3CDTF">2026-10-26T01:06:10Z</dcterms:created>
  <dcterms:modified xsi:type="dcterms:W3CDTF">2026-10-26T01:06:10Z</dcterms:modified>
</cp:coreProperties>
</file>