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Heading1"/>
      </w:pPr>
      <w:r>
        <w:t xml:space="preserve">JAWS for Windows: keyboard shortcuts</w:t>
      </w:r>
    </w:p>
    <w:p>
      <w:r>
        <w:t xml:space="preserve">A quick reference for people learning JAWS, the screen reader for Windows from Freedom Scientific. It covers everyday reading, web browsing and help commands using the desktop keyboard layout.</w:t>
      </w:r>
    </w:p>
    <w:p>
      <w:r>
        <w:t xml:space="preserve">In this guide, Insert means the JAWS key. You can use either Insert key, including the one on the number pad. This guide uses the desktop layout, which assumes a keyboard with a number pad. If you use the laptop layout, Caps Lock is the JAWS key instead, and some reading commands change; we note the main ones below. To type a capital letter normally while Caps Lock is your JAWS key, press Caps Lock twice quickly to turn Caps Lock on or off.</w:t>
      </w:r>
    </w:p>
    <w:p>
      <w:pPr>
        <w:pStyle w:val="Heading2"/>
      </w:pPr>
      <w:r>
        <w:t xml:space="preserve">Getting started</w:t>
      </w:r>
    </w:p>
    <w:tbl>
      <w:tblPr>
        <w:tblStyle w:val="TableGrid"/>
        <w:tblW w:w="5000" w:type="pct"/>
        <w:tblLook w:val="04A0" w:firstRow="1" w:lastRow="0" w:firstColumn="0" w:lastColumn="0" w:noHBand="0" w:noVBand="1"/>
      </w:tblPr>
      <w:tblGrid>
        <w:gridCol w:w="4680"/>
        <w:gridCol w:w="4680"/>
      </w:tblGrid>
      <w:tr>
        <w:trPr>
          <w:tblHeader/>
          <w:cantSplit/>
        </w:trPr>
        <w:tc>
          <w:tcPr>
            <w:tcW w:w="4680" w:type="dxa"/>
          </w:tcPr>
          <w:p>
            <w:pPr>
              <w:spacing w:before="60" w:after="60"/>
            </w:pPr>
            <w:r>
              <w:rPr>
                <w:b/>
              </w:rPr>
              <w:t xml:space="preserve">To do this</w:t>
            </w:r>
          </w:p>
        </w:tc>
        <w:tc>
          <w:tcPr>
            <w:tcW w:w="4680" w:type="dxa"/>
          </w:tcPr>
          <w:p>
            <w:pPr>
              <w:spacing w:before="60" w:after="60"/>
            </w:pPr>
            <w:r>
              <w:rPr>
                <w:b/>
              </w:rPr>
              <w:t xml:space="preserve">Press</w:t>
            </w:r>
          </w:p>
        </w:tc>
      </w:tr>
      <w:tr>
        <w:trPr>
          <w:cantSplit/>
        </w:trPr>
        <w:tc>
          <w:tcPr>
            <w:tcW w:w="4680" w:type="dxa"/>
          </w:tcPr>
          <w:p>
            <w:pPr>
              <w:spacing w:before="60" w:after="60"/>
            </w:pPr>
            <w:r>
              <w:t xml:space="preserve">Start JAWS (shortcut set up when JAWS is installed)</w:t>
            </w:r>
          </w:p>
        </w:tc>
        <w:tc>
          <w:tcPr>
            <w:tcW w:w="4680" w:type="dxa"/>
          </w:tcPr>
          <w:p>
            <w:pPr>
              <w:spacing w:before="60" w:after="60"/>
            </w:pPr>
            <w:r>
              <w:t xml:space="preserve">Control + Alt + J</w:t>
            </w:r>
          </w:p>
        </w:tc>
      </w:tr>
      <w:tr>
        <w:trPr>
          <w:cantSplit/>
        </w:trPr>
        <w:tc>
          <w:tcPr>
            <w:tcW w:w="4680" w:type="dxa"/>
          </w:tcPr>
          <w:p>
            <w:pPr>
              <w:spacing w:before="60" w:after="60"/>
            </w:pPr>
            <w:r>
              <w:t xml:space="preserve">Stop JAWS talking</w:t>
            </w:r>
          </w:p>
        </w:tc>
        <w:tc>
          <w:tcPr>
            <w:tcW w:w="4680" w:type="dxa"/>
          </w:tcPr>
          <w:p>
            <w:pPr>
              <w:spacing w:before="60" w:after="60"/>
            </w:pPr>
            <w:r>
              <w:t xml:space="preserve">Control</w:t>
            </w:r>
          </w:p>
        </w:tc>
      </w:tr>
      <w:tr>
        <w:trPr>
          <w:cantSplit/>
        </w:trPr>
        <w:tc>
          <w:tcPr>
            <w:tcW w:w="4680" w:type="dxa"/>
          </w:tcPr>
          <w:p>
            <w:pPr>
              <w:spacing w:before="60" w:after="60"/>
            </w:pPr>
            <w:r>
              <w:t xml:space="preserve">Shut down JAWS</w:t>
            </w:r>
          </w:p>
        </w:tc>
        <w:tc>
          <w:tcPr>
            <w:tcW w:w="4680" w:type="dxa"/>
          </w:tcPr>
          <w:p>
            <w:pPr>
              <w:spacing w:before="60" w:after="60"/>
            </w:pPr>
            <w:r>
              <w:t xml:space="preserve">Insert + F4</w:t>
            </w:r>
          </w:p>
        </w:tc>
      </w:tr>
      <w:tr>
        <w:trPr>
          <w:cantSplit/>
        </w:trPr>
        <w:tc>
          <w:tcPr>
            <w:tcW w:w="4680" w:type="dxa"/>
          </w:tcPr>
          <w:p>
            <w:pPr>
              <w:spacing w:before="60" w:after="60"/>
            </w:pPr>
            <w:r>
              <w:t xml:space="preserve">Open the JAWS window</w:t>
            </w:r>
          </w:p>
        </w:tc>
        <w:tc>
          <w:tcPr>
            <w:tcW w:w="4680" w:type="dxa"/>
          </w:tcPr>
          <w:p>
            <w:pPr>
              <w:spacing w:before="60" w:after="60"/>
            </w:pPr>
            <w:r>
              <w:t xml:space="preserve">Insert + J</w:t>
            </w:r>
          </w:p>
        </w:tc>
      </w:tr>
      <w:tr>
        <w:trPr>
          <w:cantSplit/>
        </w:trPr>
        <w:tc>
          <w:tcPr>
            <w:tcW w:w="4680" w:type="dxa"/>
          </w:tcPr>
          <w:p>
            <w:pPr>
              <w:spacing w:before="60" w:after="60"/>
            </w:pPr>
            <w:r>
              <w:t xml:space="preserve">Open Quick Settings</w:t>
            </w:r>
          </w:p>
        </w:tc>
        <w:tc>
          <w:tcPr>
            <w:tcW w:w="4680" w:type="dxa"/>
          </w:tcPr>
          <w:p>
            <w:pPr>
              <w:spacing w:before="60" w:after="60"/>
            </w:pPr>
            <w:r>
              <w:t xml:space="preserve">Insert + V</w:t>
            </w:r>
          </w:p>
        </w:tc>
      </w:tr>
      <w:tr>
        <w:trPr>
          <w:cantSplit/>
        </w:trPr>
        <w:tc>
          <w:tcPr>
            <w:tcW w:w="4680" w:type="dxa"/>
          </w:tcPr>
          <w:p>
            <w:pPr>
              <w:spacing w:before="60" w:after="60"/>
            </w:pPr>
            <w:r>
              <w:t xml:space="preserve">Search for a JAWS command by name</w:t>
            </w:r>
          </w:p>
        </w:tc>
        <w:tc>
          <w:tcPr>
            <w:tcW w:w="4680" w:type="dxa"/>
          </w:tcPr>
          <w:p>
            <w:pPr>
              <w:spacing w:before="60" w:after="60"/>
            </w:pPr>
            <w:r>
              <w:t xml:space="preserve">Insert + Space, then J</w:t>
            </w:r>
          </w:p>
        </w:tc>
      </w:tr>
      <w:tr>
        <w:trPr>
          <w:cantSplit/>
        </w:trPr>
        <w:tc>
          <w:tcPr>
            <w:tcW w:w="4680" w:type="dxa"/>
          </w:tcPr>
          <w:p>
            <w:pPr>
              <w:spacing w:before="60" w:after="60"/>
            </w:pPr>
            <w:r>
              <w:t xml:space="preserve">Turn speech on or off (cycles full speech, speech on demand and mute)</w:t>
            </w:r>
          </w:p>
        </w:tc>
        <w:tc>
          <w:tcPr>
            <w:tcW w:w="4680" w:type="dxa"/>
          </w:tcPr>
          <w:p>
            <w:pPr>
              <w:spacing w:before="60" w:after="60"/>
            </w:pPr>
            <w:r>
              <w:t xml:space="preserve">Insert + Space, then S</w:t>
            </w:r>
          </w:p>
        </w:tc>
      </w:tr>
      <w:tr>
        <w:trPr>
          <w:cantSplit/>
        </w:trPr>
        <w:tc>
          <w:tcPr>
            <w:tcW w:w="4680" w:type="dxa"/>
          </w:tcPr>
          <w:p>
            <w:pPr>
              <w:spacing w:before="60" w:after="60"/>
            </w:pPr>
            <w:r>
              <w:t xml:space="preserve">Refresh the screen if JAWS isn't reading properly</w:t>
            </w:r>
          </w:p>
        </w:tc>
        <w:tc>
          <w:tcPr>
            <w:tcW w:w="4680" w:type="dxa"/>
          </w:tcPr>
          <w:p>
            <w:pPr>
              <w:spacing w:before="60" w:after="60"/>
            </w:pPr>
            <w:r>
              <w:t xml:space="preserve">Insert + Escape</w:t>
            </w:r>
          </w:p>
        </w:tc>
      </w:tr>
    </w:tbl>
    <w:p/>
    <w:p>
      <w:pPr>
        <w:pStyle w:val="Heading2"/>
      </w:pPr>
      <w:r>
        <w:t xml:space="preserve">Reading text</w:t>
      </w:r>
    </w:p>
    <w:p>
      <w:r>
        <w:t xml:space="preserve">On the laptop layout, Say All is Caps Lock + A and Say Line is Caps Lock + I.</w:t>
      </w:r>
    </w:p>
    <w:tbl>
      <w:tblPr>
        <w:tblStyle w:val="TableGrid"/>
        <w:tblW w:w="5000" w:type="pct"/>
        <w:tblLook w:val="04A0" w:firstRow="1" w:lastRow="0" w:firstColumn="0" w:lastColumn="0" w:noHBand="0" w:noVBand="1"/>
      </w:tblPr>
      <w:tblGrid>
        <w:gridCol w:w="4680"/>
        <w:gridCol w:w="4680"/>
      </w:tblGrid>
      <w:tr>
        <w:trPr>
          <w:tblHeader/>
          <w:cantSplit/>
        </w:trPr>
        <w:tc>
          <w:tcPr>
            <w:tcW w:w="4680" w:type="dxa"/>
          </w:tcPr>
          <w:p>
            <w:pPr>
              <w:spacing w:before="60" w:after="60"/>
            </w:pPr>
            <w:r>
              <w:rPr>
                <w:b/>
              </w:rPr>
              <w:t xml:space="preserve">To do this</w:t>
            </w:r>
          </w:p>
        </w:tc>
        <w:tc>
          <w:tcPr>
            <w:tcW w:w="4680" w:type="dxa"/>
          </w:tcPr>
          <w:p>
            <w:pPr>
              <w:spacing w:before="60" w:after="60"/>
            </w:pPr>
            <w:r>
              <w:rPr>
                <w:b/>
              </w:rPr>
              <w:t xml:space="preserve">Press</w:t>
            </w:r>
          </w:p>
        </w:tc>
      </w:tr>
      <w:tr>
        <w:trPr>
          <w:cantSplit/>
        </w:trPr>
        <w:tc>
          <w:tcPr>
            <w:tcW w:w="4680" w:type="dxa"/>
          </w:tcPr>
          <w:p>
            <w:pPr>
              <w:spacing w:before="60" w:after="60"/>
            </w:pPr>
            <w:r>
              <w:t xml:space="preserve">Read everything from here onwards (Say All)</w:t>
            </w:r>
          </w:p>
        </w:tc>
        <w:tc>
          <w:tcPr>
            <w:tcW w:w="4680" w:type="dxa"/>
          </w:tcPr>
          <w:p>
            <w:pPr>
              <w:spacing w:before="60" w:after="60"/>
            </w:pPr>
            <w:r>
              <w:t xml:space="preserve">Insert + Down Arrow</w:t>
            </w:r>
          </w:p>
        </w:tc>
      </w:tr>
      <w:tr>
        <w:trPr>
          <w:cantSplit/>
        </w:trPr>
        <w:tc>
          <w:tcPr>
            <w:tcW w:w="4680" w:type="dxa"/>
          </w:tcPr>
          <w:p>
            <w:pPr>
              <w:spacing w:before="60" w:after="60"/>
            </w:pPr>
            <w:r>
              <w:t xml:space="preserve">Read the current line</w:t>
            </w:r>
          </w:p>
        </w:tc>
        <w:tc>
          <w:tcPr>
            <w:tcW w:w="4680" w:type="dxa"/>
          </w:tcPr>
          <w:p>
            <w:pPr>
              <w:spacing w:before="60" w:after="60"/>
            </w:pPr>
            <w:r>
              <w:t xml:space="preserve">Insert + Up Arrow</w:t>
            </w:r>
          </w:p>
        </w:tc>
      </w:tr>
      <w:tr>
        <w:trPr>
          <w:cantSplit/>
        </w:trPr>
        <w:tc>
          <w:tcPr>
            <w:tcW w:w="4680" w:type="dxa"/>
          </w:tcPr>
          <w:p>
            <w:pPr>
              <w:spacing w:before="60" w:after="60"/>
            </w:pPr>
            <w:r>
              <w:t xml:space="preserve">Read the next or previous line</w:t>
            </w:r>
          </w:p>
        </w:tc>
        <w:tc>
          <w:tcPr>
            <w:tcW w:w="4680" w:type="dxa"/>
          </w:tcPr>
          <w:p>
            <w:pPr>
              <w:spacing w:before="60" w:after="60"/>
            </w:pPr>
            <w:r>
              <w:t xml:space="preserve">Down Arrow or Up Arrow</w:t>
            </w:r>
          </w:p>
        </w:tc>
      </w:tr>
      <w:tr>
        <w:trPr>
          <w:cantSplit/>
        </w:trPr>
        <w:tc>
          <w:tcPr>
            <w:tcW w:w="4680" w:type="dxa"/>
          </w:tcPr>
          <w:p>
            <w:pPr>
              <w:spacing w:before="60" w:after="60"/>
            </w:pPr>
            <w:r>
              <w:t xml:space="preserve">Read the current word</w:t>
            </w:r>
          </w:p>
        </w:tc>
        <w:tc>
          <w:tcPr>
            <w:tcW w:w="4680" w:type="dxa"/>
          </w:tcPr>
          <w:p>
            <w:pPr>
              <w:spacing w:before="60" w:after="60"/>
            </w:pPr>
            <w:r>
              <w:t xml:space="preserve">Insert + Number Pad 5</w:t>
            </w:r>
          </w:p>
        </w:tc>
      </w:tr>
      <w:tr>
        <w:trPr>
          <w:cantSplit/>
        </w:trPr>
        <w:tc>
          <w:tcPr>
            <w:tcW w:w="4680" w:type="dxa"/>
          </w:tcPr>
          <w:p>
            <w:pPr>
              <w:spacing w:before="60" w:after="60"/>
            </w:pPr>
            <w:r>
              <w:t xml:space="preserve">Read the next or previous word</w:t>
            </w:r>
          </w:p>
        </w:tc>
        <w:tc>
          <w:tcPr>
            <w:tcW w:w="4680" w:type="dxa"/>
          </w:tcPr>
          <w:p>
            <w:pPr>
              <w:spacing w:before="60" w:after="60"/>
            </w:pPr>
            <w:r>
              <w:t xml:space="preserve">Insert + Right Arrow or Insert + Left Arrow</w:t>
            </w:r>
          </w:p>
        </w:tc>
      </w:tr>
      <w:tr>
        <w:trPr>
          <w:cantSplit/>
        </w:trPr>
        <w:tc>
          <w:tcPr>
            <w:tcW w:w="4680" w:type="dxa"/>
          </w:tcPr>
          <w:p>
            <w:pPr>
              <w:spacing w:before="60" w:after="60"/>
            </w:pPr>
            <w:r>
              <w:t xml:space="preserve">Read the current character</w:t>
            </w:r>
          </w:p>
        </w:tc>
        <w:tc>
          <w:tcPr>
            <w:tcW w:w="4680" w:type="dxa"/>
          </w:tcPr>
          <w:p>
            <w:pPr>
              <w:spacing w:before="60" w:after="60"/>
            </w:pPr>
            <w:r>
              <w:t xml:space="preserve">Number Pad 5</w:t>
            </w:r>
          </w:p>
        </w:tc>
      </w:tr>
      <w:tr>
        <w:trPr>
          <w:cantSplit/>
        </w:trPr>
        <w:tc>
          <w:tcPr>
            <w:tcW w:w="4680" w:type="dxa"/>
          </w:tcPr>
          <w:p>
            <w:pPr>
              <w:spacing w:before="60" w:after="60"/>
            </w:pPr>
            <w:r>
              <w:t xml:space="preserve">Read the next or previous paragraph</w:t>
            </w:r>
          </w:p>
        </w:tc>
        <w:tc>
          <w:tcPr>
            <w:tcW w:w="4680" w:type="dxa"/>
          </w:tcPr>
          <w:p>
            <w:pPr>
              <w:spacing w:before="60" w:after="60"/>
            </w:pPr>
            <w:r>
              <w:t xml:space="preserve">Control + Down Arrow or Control + Up Arrow</w:t>
            </w:r>
          </w:p>
        </w:tc>
      </w:tr>
      <w:tr>
        <w:trPr>
          <w:cantSplit/>
        </w:trPr>
        <w:tc>
          <w:tcPr>
            <w:tcW w:w="4680" w:type="dxa"/>
          </w:tcPr>
          <w:p>
            <w:pPr>
              <w:spacing w:before="60" w:after="60"/>
            </w:pPr>
            <w:r>
              <w:t xml:space="preserve">Read from the cursor to the end of the line</w:t>
            </w:r>
          </w:p>
        </w:tc>
        <w:tc>
          <w:tcPr>
            <w:tcW w:w="4680" w:type="dxa"/>
          </w:tcPr>
          <w:p>
            <w:pPr>
              <w:spacing w:before="60" w:after="60"/>
            </w:pPr>
            <w:r>
              <w:t xml:space="preserve">Insert + Page Up</w:t>
            </w:r>
          </w:p>
        </w:tc>
      </w:tr>
      <w:tr>
        <w:trPr>
          <w:cantSplit/>
        </w:trPr>
        <w:tc>
          <w:tcPr>
            <w:tcW w:w="4680" w:type="dxa"/>
          </w:tcPr>
          <w:p>
            <w:pPr>
              <w:spacing w:before="60" w:after="60"/>
            </w:pPr>
            <w:r>
              <w:t xml:space="preserve">Read selected text</w:t>
            </w:r>
          </w:p>
        </w:tc>
        <w:tc>
          <w:tcPr>
            <w:tcW w:w="4680" w:type="dxa"/>
          </w:tcPr>
          <w:p>
            <w:pPr>
              <w:spacing w:before="60" w:after="60"/>
            </w:pPr>
            <w:r>
              <w:t xml:space="preserve">Insert + Shift + Down Arrow</w:t>
            </w:r>
          </w:p>
        </w:tc>
      </w:tr>
      <w:tr>
        <w:trPr>
          <w:cantSplit/>
        </w:trPr>
        <w:tc>
          <w:tcPr>
            <w:tcW w:w="4680" w:type="dxa"/>
          </w:tcPr>
          <w:p>
            <w:pPr>
              <w:spacing w:before="60" w:after="60"/>
            </w:pPr>
            <w:r>
              <w:t xml:space="preserve">Hear the font and formatting</w:t>
            </w:r>
          </w:p>
        </w:tc>
        <w:tc>
          <w:tcPr>
            <w:tcW w:w="4680" w:type="dxa"/>
          </w:tcPr>
          <w:p>
            <w:pPr>
              <w:spacing w:before="60" w:after="60"/>
            </w:pPr>
            <w:r>
              <w:t xml:space="preserve">Insert + F</w:t>
            </w:r>
          </w:p>
        </w:tc>
      </w:tr>
    </w:tbl>
    <w:p/>
    <w:p>
      <w:pPr>
        <w:pStyle w:val="Heading2"/>
      </w:pPr>
      <w:r>
        <w:t xml:space="preserve">Where am I?</w:t>
      </w:r>
    </w:p>
    <w:tbl>
      <w:tblPr>
        <w:tblStyle w:val="TableGrid"/>
        <w:tblW w:w="5000" w:type="pct"/>
        <w:tblLook w:val="04A0" w:firstRow="1" w:lastRow="0" w:firstColumn="0" w:lastColumn="0" w:noHBand="0" w:noVBand="1"/>
      </w:tblPr>
      <w:tblGrid>
        <w:gridCol w:w="4680"/>
        <w:gridCol w:w="4680"/>
      </w:tblGrid>
      <w:tr>
        <w:trPr>
          <w:tblHeader/>
          <w:cantSplit/>
        </w:trPr>
        <w:tc>
          <w:tcPr>
            <w:tcW w:w="4680" w:type="dxa"/>
          </w:tcPr>
          <w:p>
            <w:pPr>
              <w:spacing w:before="60" w:after="60"/>
            </w:pPr>
            <w:r>
              <w:rPr>
                <w:b/>
              </w:rPr>
              <w:t xml:space="preserve">To do this</w:t>
            </w:r>
          </w:p>
        </w:tc>
        <w:tc>
          <w:tcPr>
            <w:tcW w:w="4680" w:type="dxa"/>
          </w:tcPr>
          <w:p>
            <w:pPr>
              <w:spacing w:before="60" w:after="60"/>
            </w:pPr>
            <w:r>
              <w:rPr>
                <w:b/>
              </w:rPr>
              <w:t xml:space="preserve">Press</w:t>
            </w:r>
          </w:p>
        </w:tc>
      </w:tr>
      <w:tr>
        <w:trPr>
          <w:cantSplit/>
        </w:trPr>
        <w:tc>
          <w:tcPr>
            <w:tcW w:w="4680" w:type="dxa"/>
          </w:tcPr>
          <w:p>
            <w:pPr>
              <w:spacing w:before="60" w:after="60"/>
            </w:pPr>
            <w:r>
              <w:t xml:space="preserve">Hear the window title</w:t>
            </w:r>
          </w:p>
        </w:tc>
        <w:tc>
          <w:tcPr>
            <w:tcW w:w="4680" w:type="dxa"/>
          </w:tcPr>
          <w:p>
            <w:pPr>
              <w:spacing w:before="60" w:after="60"/>
            </w:pPr>
            <w:r>
              <w:t xml:space="preserve">Insert + T</w:t>
            </w:r>
          </w:p>
        </w:tc>
      </w:tr>
      <w:tr>
        <w:trPr>
          <w:cantSplit/>
        </w:trPr>
        <w:tc>
          <w:tcPr>
            <w:tcW w:w="4680" w:type="dxa"/>
          </w:tcPr>
          <w:p>
            <w:pPr>
              <w:spacing w:before="60" w:after="60"/>
            </w:pPr>
            <w:r>
              <w:t xml:space="preserve">Hear the item that has focus</w:t>
            </w:r>
          </w:p>
        </w:tc>
        <w:tc>
          <w:tcPr>
            <w:tcW w:w="4680" w:type="dxa"/>
          </w:tcPr>
          <w:p>
            <w:pPr>
              <w:spacing w:before="60" w:after="60"/>
            </w:pPr>
            <w:r>
              <w:t xml:space="preserve">Insert + Tab</w:t>
            </w:r>
          </w:p>
        </w:tc>
      </w:tr>
      <w:tr>
        <w:trPr>
          <w:cantSplit/>
        </w:trPr>
        <w:tc>
          <w:tcPr>
            <w:tcW w:w="4680" w:type="dxa"/>
          </w:tcPr>
          <w:p>
            <w:pPr>
              <w:spacing w:before="60" w:after="60"/>
            </w:pPr>
            <w:r>
              <w:t xml:space="preserve">Read the whole window or dialog from top to bottom</w:t>
            </w:r>
          </w:p>
        </w:tc>
        <w:tc>
          <w:tcPr>
            <w:tcW w:w="4680" w:type="dxa"/>
          </w:tcPr>
          <w:p>
            <w:pPr>
              <w:spacing w:before="60" w:after="60"/>
            </w:pPr>
            <w:r>
              <w:t xml:space="preserve">Insert + B</w:t>
            </w:r>
          </w:p>
        </w:tc>
      </w:tr>
      <w:tr>
        <w:trPr>
          <w:cantSplit/>
        </w:trPr>
        <w:tc>
          <w:tcPr>
            <w:tcW w:w="4680" w:type="dxa"/>
          </w:tcPr>
          <w:p>
            <w:pPr>
              <w:spacing w:before="60" w:after="60"/>
            </w:pPr>
            <w:r>
              <w:t xml:space="preserve">Read the bottom line of the window, often the status bar</w:t>
            </w:r>
          </w:p>
        </w:tc>
        <w:tc>
          <w:tcPr>
            <w:tcW w:w="4680" w:type="dxa"/>
          </w:tcPr>
          <w:p>
            <w:pPr>
              <w:spacing w:before="60" w:after="60"/>
            </w:pPr>
            <w:r>
              <w:t xml:space="preserve">Insert + Page Down</w:t>
            </w:r>
          </w:p>
        </w:tc>
      </w:tr>
      <w:tr>
        <w:trPr>
          <w:cantSplit/>
        </w:trPr>
        <w:tc>
          <w:tcPr>
            <w:tcW w:w="4680" w:type="dxa"/>
          </w:tcPr>
          <w:p>
            <w:pPr>
              <w:spacing w:before="60" w:after="60"/>
            </w:pPr>
            <w:r>
              <w:t xml:space="preserve">Hear the default button in a dialog</w:t>
            </w:r>
          </w:p>
        </w:tc>
        <w:tc>
          <w:tcPr>
            <w:tcW w:w="4680" w:type="dxa"/>
          </w:tcPr>
          <w:p>
            <w:pPr>
              <w:spacing w:before="60" w:after="60"/>
            </w:pPr>
            <w:r>
              <w:t xml:space="preserve">Insert + E</w:t>
            </w:r>
          </w:p>
        </w:tc>
      </w:tr>
      <w:tr>
        <w:trPr>
          <w:cantSplit/>
        </w:trPr>
        <w:tc>
          <w:tcPr>
            <w:tcW w:w="4680" w:type="dxa"/>
          </w:tcPr>
          <w:p>
            <w:pPr>
              <w:spacing w:before="60" w:after="60"/>
            </w:pPr>
            <w:r>
              <w:t xml:space="preserve">List open windows so you can switch between them</w:t>
            </w:r>
          </w:p>
        </w:tc>
        <w:tc>
          <w:tcPr>
            <w:tcW w:w="4680" w:type="dxa"/>
          </w:tcPr>
          <w:p>
            <w:pPr>
              <w:spacing w:before="60" w:after="60"/>
            </w:pPr>
            <w:r>
              <w:t xml:space="preserve">Insert + F10</w:t>
            </w:r>
          </w:p>
        </w:tc>
      </w:tr>
      <w:tr>
        <w:trPr>
          <w:cantSplit/>
        </w:trPr>
        <w:tc>
          <w:tcPr>
            <w:tcW w:w="4680" w:type="dxa"/>
          </w:tcPr>
          <w:p>
            <w:pPr>
              <w:spacing w:before="60" w:after="60"/>
            </w:pPr>
            <w:r>
              <w:t xml:space="preserve">List icons in the system tray</w:t>
            </w:r>
          </w:p>
        </w:tc>
        <w:tc>
          <w:tcPr>
            <w:tcW w:w="4680" w:type="dxa"/>
          </w:tcPr>
          <w:p>
            <w:pPr>
              <w:spacing w:before="60" w:after="60"/>
            </w:pPr>
            <w:r>
              <w:t xml:space="preserve">Insert + F11</w:t>
            </w:r>
          </w:p>
        </w:tc>
      </w:tr>
      <w:tr>
        <w:trPr>
          <w:cantSplit/>
        </w:trPr>
        <w:tc>
          <w:tcPr>
            <w:tcW w:w="4680" w:type="dxa"/>
          </w:tcPr>
          <w:p>
            <w:pPr>
              <w:spacing w:before="60" w:after="60"/>
            </w:pPr>
            <w:r>
              <w:t xml:space="preserve">Hear the time</w:t>
            </w:r>
          </w:p>
        </w:tc>
        <w:tc>
          <w:tcPr>
            <w:tcW w:w="4680" w:type="dxa"/>
          </w:tcPr>
          <w:p>
            <w:pPr>
              <w:spacing w:before="60" w:after="60"/>
            </w:pPr>
            <w:r>
              <w:t xml:space="preserve">Insert + F12</w:t>
            </w:r>
          </w:p>
        </w:tc>
      </w:tr>
    </w:tbl>
    <w:p/>
    <w:p>
      <w:pPr>
        <w:pStyle w:val="Heading2"/>
      </w:pPr>
      <w:r>
        <w:t xml:space="preserve">Web pages: moving around</w:t>
      </w:r>
    </w:p>
    <w:p>
      <w:r>
        <w:t xml:space="preserve">These single-letter quick keys work when you are reading a web page with the virtual cursor. Add Shift to go backwards, for example Shift + H for the previous heading.</w:t>
      </w:r>
    </w:p>
    <w:tbl>
      <w:tblPr>
        <w:tblStyle w:val="TableGrid"/>
        <w:tblW w:w="5000" w:type="pct"/>
        <w:tblLook w:val="04A0" w:firstRow="1" w:lastRow="0" w:firstColumn="0" w:lastColumn="0" w:noHBand="0" w:noVBand="1"/>
      </w:tblPr>
      <w:tblGrid>
        <w:gridCol w:w="4680"/>
        <w:gridCol w:w="4680"/>
      </w:tblGrid>
      <w:tr>
        <w:trPr>
          <w:tblHeader/>
          <w:cantSplit/>
        </w:trPr>
        <w:tc>
          <w:tcPr>
            <w:tcW w:w="4680" w:type="dxa"/>
          </w:tcPr>
          <w:p>
            <w:pPr>
              <w:spacing w:before="60" w:after="60"/>
            </w:pPr>
            <w:r>
              <w:rPr>
                <w:b/>
              </w:rPr>
              <w:t xml:space="preserve">To do this</w:t>
            </w:r>
          </w:p>
        </w:tc>
        <w:tc>
          <w:tcPr>
            <w:tcW w:w="4680" w:type="dxa"/>
          </w:tcPr>
          <w:p>
            <w:pPr>
              <w:spacing w:before="60" w:after="60"/>
            </w:pPr>
            <w:r>
              <w:rPr>
                <w:b/>
              </w:rPr>
              <w:t xml:space="preserve">Press</w:t>
            </w:r>
          </w:p>
        </w:tc>
      </w:tr>
      <w:tr>
        <w:trPr>
          <w:cantSplit/>
        </w:trPr>
        <w:tc>
          <w:tcPr>
            <w:tcW w:w="4680" w:type="dxa"/>
          </w:tcPr>
          <w:p>
            <w:pPr>
              <w:spacing w:before="60" w:after="60"/>
            </w:pPr>
            <w:r>
              <w:t xml:space="preserve">Move to the next heading</w:t>
            </w:r>
          </w:p>
        </w:tc>
        <w:tc>
          <w:tcPr>
            <w:tcW w:w="4680" w:type="dxa"/>
          </w:tcPr>
          <w:p>
            <w:pPr>
              <w:spacing w:before="60" w:after="60"/>
            </w:pPr>
            <w:r>
              <w:t xml:space="preserve">H</w:t>
            </w:r>
          </w:p>
        </w:tc>
      </w:tr>
      <w:tr>
        <w:trPr>
          <w:cantSplit/>
        </w:trPr>
        <w:tc>
          <w:tcPr>
            <w:tcW w:w="4680" w:type="dxa"/>
          </w:tcPr>
          <w:p>
            <w:pPr>
              <w:spacing w:before="60" w:after="60"/>
            </w:pPr>
            <w:r>
              <w:t xml:space="preserve">Move to the next heading at a certain level</w:t>
            </w:r>
          </w:p>
        </w:tc>
        <w:tc>
          <w:tcPr>
            <w:tcW w:w="4680" w:type="dxa"/>
          </w:tcPr>
          <w:p>
            <w:pPr>
              <w:spacing w:before="60" w:after="60"/>
            </w:pPr>
            <w:r>
              <w:t xml:space="preserve">1 to 6</w:t>
            </w:r>
          </w:p>
        </w:tc>
      </w:tr>
      <w:tr>
        <w:trPr>
          <w:cantSplit/>
        </w:trPr>
        <w:tc>
          <w:tcPr>
            <w:tcW w:w="4680" w:type="dxa"/>
          </w:tcPr>
          <w:p>
            <w:pPr>
              <w:spacing w:before="60" w:after="60"/>
            </w:pPr>
            <w:r>
              <w:t xml:space="preserve">Move to the next link you haven't visited</w:t>
            </w:r>
          </w:p>
        </w:tc>
        <w:tc>
          <w:tcPr>
            <w:tcW w:w="4680" w:type="dxa"/>
          </w:tcPr>
          <w:p>
            <w:pPr>
              <w:spacing w:before="60" w:after="60"/>
            </w:pPr>
            <w:r>
              <w:t xml:space="preserve">U</w:t>
            </w:r>
          </w:p>
        </w:tc>
      </w:tr>
      <w:tr>
        <w:trPr>
          <w:cantSplit/>
        </w:trPr>
        <w:tc>
          <w:tcPr>
            <w:tcW w:w="4680" w:type="dxa"/>
          </w:tcPr>
          <w:p>
            <w:pPr>
              <w:spacing w:before="60" w:after="60"/>
            </w:pPr>
            <w:r>
              <w:t xml:space="preserve">Move to the next form field</w:t>
            </w:r>
          </w:p>
        </w:tc>
        <w:tc>
          <w:tcPr>
            <w:tcW w:w="4680" w:type="dxa"/>
          </w:tcPr>
          <w:p>
            <w:pPr>
              <w:spacing w:before="60" w:after="60"/>
            </w:pPr>
            <w:r>
              <w:t xml:space="preserve">F</w:t>
            </w:r>
          </w:p>
        </w:tc>
      </w:tr>
      <w:tr>
        <w:trPr>
          <w:cantSplit/>
        </w:trPr>
        <w:tc>
          <w:tcPr>
            <w:tcW w:w="4680" w:type="dxa"/>
          </w:tcPr>
          <w:p>
            <w:pPr>
              <w:spacing w:before="60" w:after="60"/>
            </w:pPr>
            <w:r>
              <w:t xml:space="preserve">Move to the next button</w:t>
            </w:r>
          </w:p>
        </w:tc>
        <w:tc>
          <w:tcPr>
            <w:tcW w:w="4680" w:type="dxa"/>
          </w:tcPr>
          <w:p>
            <w:pPr>
              <w:spacing w:before="60" w:after="60"/>
            </w:pPr>
            <w:r>
              <w:t xml:space="preserve">B</w:t>
            </w:r>
          </w:p>
        </w:tc>
      </w:tr>
      <w:tr>
        <w:trPr>
          <w:cantSplit/>
        </w:trPr>
        <w:tc>
          <w:tcPr>
            <w:tcW w:w="4680" w:type="dxa"/>
          </w:tcPr>
          <w:p>
            <w:pPr>
              <w:spacing w:before="60" w:after="60"/>
            </w:pPr>
            <w:r>
              <w:t xml:space="preserve">Move to the next edit box</w:t>
            </w:r>
          </w:p>
        </w:tc>
        <w:tc>
          <w:tcPr>
            <w:tcW w:w="4680" w:type="dxa"/>
          </w:tcPr>
          <w:p>
            <w:pPr>
              <w:spacing w:before="60" w:after="60"/>
            </w:pPr>
            <w:r>
              <w:t xml:space="preserve">E</w:t>
            </w:r>
          </w:p>
        </w:tc>
      </w:tr>
      <w:tr>
        <w:trPr>
          <w:cantSplit/>
        </w:trPr>
        <w:tc>
          <w:tcPr>
            <w:tcW w:w="4680" w:type="dxa"/>
          </w:tcPr>
          <w:p>
            <w:pPr>
              <w:spacing w:before="60" w:after="60"/>
            </w:pPr>
            <w:r>
              <w:t xml:space="preserve">Move to the next table</w:t>
            </w:r>
          </w:p>
        </w:tc>
        <w:tc>
          <w:tcPr>
            <w:tcW w:w="4680" w:type="dxa"/>
          </w:tcPr>
          <w:p>
            <w:pPr>
              <w:spacing w:before="60" w:after="60"/>
            </w:pPr>
            <w:r>
              <w:t xml:space="preserve">T</w:t>
            </w:r>
          </w:p>
        </w:tc>
      </w:tr>
      <w:tr>
        <w:trPr>
          <w:cantSplit/>
        </w:trPr>
        <w:tc>
          <w:tcPr>
            <w:tcW w:w="4680" w:type="dxa"/>
          </w:tcPr>
          <w:p>
            <w:pPr>
              <w:spacing w:before="60" w:after="60"/>
            </w:pPr>
            <w:r>
              <w:t xml:space="preserve">Move to the next list</w:t>
            </w:r>
          </w:p>
        </w:tc>
        <w:tc>
          <w:tcPr>
            <w:tcW w:w="4680" w:type="dxa"/>
          </w:tcPr>
          <w:p>
            <w:pPr>
              <w:spacing w:before="60" w:after="60"/>
            </w:pPr>
            <w:r>
              <w:t xml:space="preserve">L</w:t>
            </w:r>
          </w:p>
        </w:tc>
      </w:tr>
      <w:tr>
        <w:trPr>
          <w:cantSplit/>
        </w:trPr>
        <w:tc>
          <w:tcPr>
            <w:tcW w:w="4680" w:type="dxa"/>
          </w:tcPr>
          <w:p>
            <w:pPr>
              <w:spacing w:before="60" w:after="60"/>
            </w:pPr>
            <w:r>
              <w:t xml:space="preserve">Move to the next region or landmark</w:t>
            </w:r>
          </w:p>
        </w:tc>
        <w:tc>
          <w:tcPr>
            <w:tcW w:w="4680" w:type="dxa"/>
          </w:tcPr>
          <w:p>
            <w:pPr>
              <w:spacing w:before="60" w:after="60"/>
            </w:pPr>
            <w:r>
              <w:t xml:space="preserve">R</w:t>
            </w:r>
          </w:p>
        </w:tc>
      </w:tr>
      <w:tr>
        <w:trPr>
          <w:cantSplit/>
        </w:trPr>
        <w:tc>
          <w:tcPr>
            <w:tcW w:w="4680" w:type="dxa"/>
          </w:tcPr>
          <w:p>
            <w:pPr>
              <w:spacing w:before="60" w:after="60"/>
            </w:pPr>
            <w:r>
              <w:t xml:space="preserve">Move to the main region</w:t>
            </w:r>
          </w:p>
        </w:tc>
        <w:tc>
          <w:tcPr>
            <w:tcW w:w="4680" w:type="dxa"/>
          </w:tcPr>
          <w:p>
            <w:pPr>
              <w:spacing w:before="60" w:after="60"/>
            </w:pPr>
            <w:r>
              <w:t xml:space="preserve">Q</w:t>
            </w:r>
          </w:p>
        </w:tc>
      </w:tr>
    </w:tbl>
    <w:p/>
    <w:p>
      <w:pPr>
        <w:pStyle w:val="Heading2"/>
      </w:pPr>
      <w:r>
        <w:t xml:space="preserve">Web pages: lists and modes</w:t>
      </w:r>
    </w:p>
    <w:tbl>
      <w:tblPr>
        <w:tblStyle w:val="TableGrid"/>
        <w:tblW w:w="5000" w:type="pct"/>
        <w:tblLook w:val="04A0" w:firstRow="1" w:lastRow="0" w:firstColumn="0" w:lastColumn="0" w:noHBand="0" w:noVBand="1"/>
      </w:tblPr>
      <w:tblGrid>
        <w:gridCol w:w="4680"/>
        <w:gridCol w:w="4680"/>
      </w:tblGrid>
      <w:tr>
        <w:trPr>
          <w:tblHeader/>
          <w:cantSplit/>
        </w:trPr>
        <w:tc>
          <w:tcPr>
            <w:tcW w:w="4680" w:type="dxa"/>
          </w:tcPr>
          <w:p>
            <w:pPr>
              <w:spacing w:before="60" w:after="60"/>
            </w:pPr>
            <w:r>
              <w:rPr>
                <w:b/>
              </w:rPr>
              <w:t xml:space="preserve">To do this</w:t>
            </w:r>
          </w:p>
        </w:tc>
        <w:tc>
          <w:tcPr>
            <w:tcW w:w="4680" w:type="dxa"/>
          </w:tcPr>
          <w:p>
            <w:pPr>
              <w:spacing w:before="60" w:after="60"/>
            </w:pPr>
            <w:r>
              <w:rPr>
                <w:b/>
              </w:rPr>
              <w:t xml:space="preserve">Press</w:t>
            </w:r>
          </w:p>
        </w:tc>
      </w:tr>
      <w:tr>
        <w:trPr>
          <w:cantSplit/>
        </w:trPr>
        <w:tc>
          <w:tcPr>
            <w:tcW w:w="4680" w:type="dxa"/>
          </w:tcPr>
          <w:p>
            <w:pPr>
              <w:spacing w:before="60" w:after="60"/>
            </w:pPr>
            <w:r>
              <w:t xml:space="preserve">List the headings on the page</w:t>
            </w:r>
          </w:p>
        </w:tc>
        <w:tc>
          <w:tcPr>
            <w:tcW w:w="4680" w:type="dxa"/>
          </w:tcPr>
          <w:p>
            <w:pPr>
              <w:spacing w:before="60" w:after="60"/>
            </w:pPr>
            <w:r>
              <w:t xml:space="preserve">Insert + F6</w:t>
            </w:r>
          </w:p>
        </w:tc>
      </w:tr>
      <w:tr>
        <w:trPr>
          <w:cantSplit/>
        </w:trPr>
        <w:tc>
          <w:tcPr>
            <w:tcW w:w="4680" w:type="dxa"/>
          </w:tcPr>
          <w:p>
            <w:pPr>
              <w:spacing w:before="60" w:after="60"/>
            </w:pPr>
            <w:r>
              <w:t xml:space="preserve">List the links on the page</w:t>
            </w:r>
          </w:p>
        </w:tc>
        <w:tc>
          <w:tcPr>
            <w:tcW w:w="4680" w:type="dxa"/>
          </w:tcPr>
          <w:p>
            <w:pPr>
              <w:spacing w:before="60" w:after="60"/>
            </w:pPr>
            <w:r>
              <w:t xml:space="preserve">Insert + F7</w:t>
            </w:r>
          </w:p>
        </w:tc>
      </w:tr>
      <w:tr>
        <w:trPr>
          <w:cantSplit/>
        </w:trPr>
        <w:tc>
          <w:tcPr>
            <w:tcW w:w="4680" w:type="dxa"/>
          </w:tcPr>
          <w:p>
            <w:pPr>
              <w:spacing w:before="60" w:after="60"/>
            </w:pPr>
            <w:r>
              <w:t xml:space="preserve">List the form fields on the page</w:t>
            </w:r>
          </w:p>
        </w:tc>
        <w:tc>
          <w:tcPr>
            <w:tcW w:w="4680" w:type="dxa"/>
          </w:tcPr>
          <w:p>
            <w:pPr>
              <w:spacing w:before="60" w:after="60"/>
            </w:pPr>
            <w:r>
              <w:t xml:space="preserve">Insert + F5</w:t>
            </w:r>
          </w:p>
        </w:tc>
      </w:tr>
      <w:tr>
        <w:trPr>
          <w:cantSplit/>
        </w:trPr>
        <w:tc>
          <w:tcPr>
            <w:tcW w:w="4680" w:type="dxa"/>
          </w:tcPr>
          <w:p>
            <w:pPr>
              <w:spacing w:before="60" w:after="60"/>
            </w:pPr>
            <w:r>
              <w:t xml:space="preserve">Turn on forms mode to type in a field</w:t>
            </w:r>
          </w:p>
        </w:tc>
        <w:tc>
          <w:tcPr>
            <w:tcW w:w="4680" w:type="dxa"/>
          </w:tcPr>
          <w:p>
            <w:pPr>
              <w:spacing w:before="60" w:after="60"/>
            </w:pPr>
            <w:r>
              <w:t xml:space="preserve">Enter</w:t>
            </w:r>
          </w:p>
        </w:tc>
      </w:tr>
      <w:tr>
        <w:trPr>
          <w:cantSplit/>
        </w:trPr>
        <w:tc>
          <w:tcPr>
            <w:tcW w:w="4680" w:type="dxa"/>
          </w:tcPr>
          <w:p>
            <w:pPr>
              <w:spacing w:before="60" w:after="60"/>
            </w:pPr>
            <w:r>
              <w:t xml:space="preserve">Turn off forms mode</w:t>
            </w:r>
          </w:p>
        </w:tc>
        <w:tc>
          <w:tcPr>
            <w:tcW w:w="4680" w:type="dxa"/>
          </w:tcPr>
          <w:p>
            <w:pPr>
              <w:spacing w:before="60" w:after="60"/>
            </w:pPr>
            <w:r>
              <w:t xml:space="preserve">Number Pad Plus</w:t>
            </w:r>
          </w:p>
        </w:tc>
      </w:tr>
      <w:tr>
        <w:trPr>
          <w:cantSplit/>
        </w:trPr>
        <w:tc>
          <w:tcPr>
            <w:tcW w:w="4680" w:type="dxa"/>
          </w:tcPr>
          <w:p>
            <w:pPr>
              <w:spacing w:before="60" w:after="60"/>
            </w:pPr>
            <w:r>
              <w:t xml:space="preserve">Turn the virtual cursor off or on</w:t>
            </w:r>
          </w:p>
        </w:tc>
        <w:tc>
          <w:tcPr>
            <w:tcW w:w="4680" w:type="dxa"/>
          </w:tcPr>
          <w:p>
            <w:pPr>
              <w:spacing w:before="60" w:after="60"/>
            </w:pPr>
            <w:r>
              <w:t xml:space="preserve">Insert + Z</w:t>
            </w:r>
          </w:p>
        </w:tc>
      </w:tr>
      <w:tr>
        <w:trPr>
          <w:cantSplit/>
        </w:trPr>
        <w:tc>
          <w:tcPr>
            <w:tcW w:w="4680" w:type="dxa"/>
          </w:tcPr>
          <w:p>
            <w:pPr>
              <w:spacing w:before="60" w:after="60"/>
            </w:pPr>
            <w:r>
              <w:t xml:space="preserve">Find text on the page</w:t>
            </w:r>
          </w:p>
        </w:tc>
        <w:tc>
          <w:tcPr>
            <w:tcW w:w="4680" w:type="dxa"/>
          </w:tcPr>
          <w:p>
            <w:pPr>
              <w:spacing w:before="60" w:after="60"/>
            </w:pPr>
            <w:r>
              <w:t xml:space="preserve">Control + Insert + F</w:t>
            </w:r>
          </w:p>
        </w:tc>
      </w:tr>
      <w:tr>
        <w:trPr>
          <w:cantSplit/>
        </w:trPr>
        <w:tc>
          <w:tcPr>
            <w:tcW w:w="4680" w:type="dxa"/>
          </w:tcPr>
          <w:p>
            <w:pPr>
              <w:spacing w:before="60" w:after="60"/>
            </w:pPr>
            <w:r>
              <w:t xml:space="preserve">Find the next or previous match</w:t>
            </w:r>
          </w:p>
        </w:tc>
        <w:tc>
          <w:tcPr>
            <w:tcW w:w="4680" w:type="dxa"/>
          </w:tcPr>
          <w:p>
            <w:pPr>
              <w:spacing w:before="60" w:after="60"/>
            </w:pPr>
            <w:r>
              <w:t xml:space="preserve">F3 or Shift + F3</w:t>
            </w:r>
          </w:p>
        </w:tc>
      </w:tr>
      <w:tr>
        <w:trPr>
          <w:cantSplit/>
        </w:trPr>
        <w:tc>
          <w:tcPr>
            <w:tcW w:w="4680" w:type="dxa"/>
          </w:tcPr>
          <w:p>
            <w:pPr>
              <w:spacing w:before="60" w:after="60"/>
            </w:pPr>
            <w:r>
              <w:t xml:space="preserve">Read the address bar</w:t>
            </w:r>
          </w:p>
        </w:tc>
        <w:tc>
          <w:tcPr>
            <w:tcW w:w="4680" w:type="dxa"/>
          </w:tcPr>
          <w:p>
            <w:pPr>
              <w:spacing w:before="60" w:after="60"/>
            </w:pPr>
            <w:r>
              <w:t xml:space="preserve">Insert + A</w:t>
            </w:r>
          </w:p>
        </w:tc>
      </w:tr>
    </w:tbl>
    <w:p/>
    <w:p>
      <w:pPr>
        <w:pStyle w:val="Heading2"/>
      </w:pPr>
      <w:r>
        <w:t xml:space="preserve">Tables</w:t>
      </w:r>
    </w:p>
    <w:tbl>
      <w:tblPr>
        <w:tblStyle w:val="TableGrid"/>
        <w:tblW w:w="5000" w:type="pct"/>
        <w:tblLook w:val="04A0" w:firstRow="1" w:lastRow="0" w:firstColumn="0" w:lastColumn="0" w:noHBand="0" w:noVBand="1"/>
      </w:tblPr>
      <w:tblGrid>
        <w:gridCol w:w="4680"/>
        <w:gridCol w:w="4680"/>
      </w:tblGrid>
      <w:tr>
        <w:trPr>
          <w:tblHeader/>
          <w:cantSplit/>
        </w:trPr>
        <w:tc>
          <w:tcPr>
            <w:tcW w:w="4680" w:type="dxa"/>
          </w:tcPr>
          <w:p>
            <w:pPr>
              <w:spacing w:before="60" w:after="60"/>
            </w:pPr>
            <w:r>
              <w:rPr>
                <w:b/>
              </w:rPr>
              <w:t xml:space="preserve">To do this</w:t>
            </w:r>
          </w:p>
        </w:tc>
        <w:tc>
          <w:tcPr>
            <w:tcW w:w="4680" w:type="dxa"/>
          </w:tcPr>
          <w:p>
            <w:pPr>
              <w:spacing w:before="60" w:after="60"/>
            </w:pPr>
            <w:r>
              <w:rPr>
                <w:b/>
              </w:rPr>
              <w:t xml:space="preserve">Press</w:t>
            </w:r>
          </w:p>
        </w:tc>
      </w:tr>
      <w:tr>
        <w:trPr>
          <w:cantSplit/>
        </w:trPr>
        <w:tc>
          <w:tcPr>
            <w:tcW w:w="4680" w:type="dxa"/>
          </w:tcPr>
          <w:p>
            <w:pPr>
              <w:spacing w:before="60" w:after="60"/>
            </w:pPr>
            <w:r>
              <w:t xml:space="preserve">Move to the next table</w:t>
            </w:r>
          </w:p>
        </w:tc>
        <w:tc>
          <w:tcPr>
            <w:tcW w:w="4680" w:type="dxa"/>
          </w:tcPr>
          <w:p>
            <w:pPr>
              <w:spacing w:before="60" w:after="60"/>
            </w:pPr>
            <w:r>
              <w:t xml:space="preserve">T</w:t>
            </w:r>
          </w:p>
        </w:tc>
      </w:tr>
      <w:tr>
        <w:trPr>
          <w:cantSplit/>
        </w:trPr>
        <w:tc>
          <w:tcPr>
            <w:tcW w:w="4680" w:type="dxa"/>
          </w:tcPr>
          <w:p>
            <w:pPr>
              <w:spacing w:before="60" w:after="60"/>
            </w:pPr>
            <w:r>
              <w:t xml:space="preserve">Move to the next cell in the row</w:t>
            </w:r>
          </w:p>
        </w:tc>
        <w:tc>
          <w:tcPr>
            <w:tcW w:w="4680" w:type="dxa"/>
          </w:tcPr>
          <w:p>
            <w:pPr>
              <w:spacing w:before="60" w:after="60"/>
            </w:pPr>
            <w:r>
              <w:t xml:space="preserve">Control + Alt + Right Arrow</w:t>
            </w:r>
          </w:p>
        </w:tc>
      </w:tr>
      <w:tr>
        <w:trPr>
          <w:cantSplit/>
        </w:trPr>
        <w:tc>
          <w:tcPr>
            <w:tcW w:w="4680" w:type="dxa"/>
          </w:tcPr>
          <w:p>
            <w:pPr>
              <w:spacing w:before="60" w:after="60"/>
            </w:pPr>
            <w:r>
              <w:t xml:space="preserve">Move to the previous cell in the row</w:t>
            </w:r>
          </w:p>
        </w:tc>
        <w:tc>
          <w:tcPr>
            <w:tcW w:w="4680" w:type="dxa"/>
          </w:tcPr>
          <w:p>
            <w:pPr>
              <w:spacing w:before="60" w:after="60"/>
            </w:pPr>
            <w:r>
              <w:t xml:space="preserve">Control + Alt + Left Arrow</w:t>
            </w:r>
          </w:p>
        </w:tc>
      </w:tr>
      <w:tr>
        <w:trPr>
          <w:cantSplit/>
        </w:trPr>
        <w:tc>
          <w:tcPr>
            <w:tcW w:w="4680" w:type="dxa"/>
          </w:tcPr>
          <w:p>
            <w:pPr>
              <w:spacing w:before="60" w:after="60"/>
            </w:pPr>
            <w:r>
              <w:t xml:space="preserve">Move to the cell below</w:t>
            </w:r>
          </w:p>
        </w:tc>
        <w:tc>
          <w:tcPr>
            <w:tcW w:w="4680" w:type="dxa"/>
          </w:tcPr>
          <w:p>
            <w:pPr>
              <w:spacing w:before="60" w:after="60"/>
            </w:pPr>
            <w:r>
              <w:t xml:space="preserve">Control + Alt + Down Arrow</w:t>
            </w:r>
          </w:p>
        </w:tc>
      </w:tr>
      <w:tr>
        <w:trPr>
          <w:cantSplit/>
        </w:trPr>
        <w:tc>
          <w:tcPr>
            <w:tcW w:w="4680" w:type="dxa"/>
          </w:tcPr>
          <w:p>
            <w:pPr>
              <w:spacing w:before="60" w:after="60"/>
            </w:pPr>
            <w:r>
              <w:t xml:space="preserve">Move to the cell above</w:t>
            </w:r>
          </w:p>
        </w:tc>
        <w:tc>
          <w:tcPr>
            <w:tcW w:w="4680" w:type="dxa"/>
          </w:tcPr>
          <w:p>
            <w:pPr>
              <w:spacing w:before="60" w:after="60"/>
            </w:pPr>
            <w:r>
              <w:t xml:space="preserve">Control + Alt + Up Arrow</w:t>
            </w:r>
          </w:p>
        </w:tc>
      </w:tr>
      <w:tr>
        <w:trPr>
          <w:cantSplit/>
        </w:trPr>
        <w:tc>
          <w:tcPr>
            <w:tcW w:w="4680" w:type="dxa"/>
          </w:tcPr>
          <w:p>
            <w:pPr>
              <w:spacing w:before="60" w:after="60"/>
            </w:pPr>
            <w:r>
              <w:t xml:space="preserve">Hear all the table commands</w:t>
            </w:r>
          </w:p>
        </w:tc>
        <w:tc>
          <w:tcPr>
            <w:tcW w:w="4680" w:type="dxa"/>
          </w:tcPr>
          <w:p>
            <w:pPr>
              <w:spacing w:before="60" w:after="60"/>
            </w:pPr>
            <w:r>
              <w:t xml:space="preserve">Insert + Space, then T, then Question Mark</w:t>
            </w:r>
          </w:p>
        </w:tc>
      </w:tr>
    </w:tbl>
    <w:p/>
    <w:p>
      <w:pPr>
        <w:pStyle w:val="Heading2"/>
      </w:pPr>
      <w:r>
        <w:t xml:space="preserve">Speech and privacy</w:t>
      </w:r>
    </w:p>
    <w:tbl>
      <w:tblPr>
        <w:tblStyle w:val="TableGrid"/>
        <w:tblW w:w="5000" w:type="pct"/>
        <w:tblLook w:val="04A0" w:firstRow="1" w:lastRow="0" w:firstColumn="0" w:lastColumn="0" w:noHBand="0" w:noVBand="1"/>
      </w:tblPr>
      <w:tblGrid>
        <w:gridCol w:w="4680"/>
        <w:gridCol w:w="4680"/>
      </w:tblGrid>
      <w:tr>
        <w:trPr>
          <w:tblHeader/>
          <w:cantSplit/>
        </w:trPr>
        <w:tc>
          <w:tcPr>
            <w:tcW w:w="4680" w:type="dxa"/>
          </w:tcPr>
          <w:p>
            <w:pPr>
              <w:spacing w:before="60" w:after="60"/>
            </w:pPr>
            <w:r>
              <w:rPr>
                <w:b/>
              </w:rPr>
              <w:t xml:space="preserve">To do this</w:t>
            </w:r>
          </w:p>
        </w:tc>
        <w:tc>
          <w:tcPr>
            <w:tcW w:w="4680" w:type="dxa"/>
          </w:tcPr>
          <w:p>
            <w:pPr>
              <w:spacing w:before="60" w:after="60"/>
            </w:pPr>
            <w:r>
              <w:rPr>
                <w:b/>
              </w:rPr>
              <w:t xml:space="preserve">Press</w:t>
            </w:r>
          </w:p>
        </w:tc>
      </w:tr>
      <w:tr>
        <w:trPr>
          <w:cantSplit/>
        </w:trPr>
        <w:tc>
          <w:tcPr>
            <w:tcW w:w="4680" w:type="dxa"/>
          </w:tcPr>
          <w:p>
            <w:pPr>
              <w:spacing w:before="60" w:after="60"/>
            </w:pPr>
            <w:r>
              <w:t xml:space="preserve">Make speech faster for now</w:t>
            </w:r>
          </w:p>
        </w:tc>
        <w:tc>
          <w:tcPr>
            <w:tcW w:w="4680" w:type="dxa"/>
          </w:tcPr>
          <w:p>
            <w:pPr>
              <w:spacing w:before="60" w:after="60"/>
            </w:pPr>
            <w:r>
              <w:t xml:space="preserve">Control + Alt + Page Up</w:t>
            </w:r>
          </w:p>
        </w:tc>
      </w:tr>
      <w:tr>
        <w:trPr>
          <w:cantSplit/>
        </w:trPr>
        <w:tc>
          <w:tcPr>
            <w:tcW w:w="4680" w:type="dxa"/>
          </w:tcPr>
          <w:p>
            <w:pPr>
              <w:spacing w:before="60" w:after="60"/>
            </w:pPr>
            <w:r>
              <w:t xml:space="preserve">Make speech slower for now</w:t>
            </w:r>
          </w:p>
        </w:tc>
        <w:tc>
          <w:tcPr>
            <w:tcW w:w="4680" w:type="dxa"/>
          </w:tcPr>
          <w:p>
            <w:pPr>
              <w:spacing w:before="60" w:after="60"/>
            </w:pPr>
            <w:r>
              <w:t xml:space="preserve">Control + Alt + Page Down</w:t>
            </w:r>
          </w:p>
        </w:tc>
      </w:tr>
      <w:tr>
        <w:trPr>
          <w:cantSplit/>
        </w:trPr>
        <w:tc>
          <w:tcPr>
            <w:tcW w:w="4680" w:type="dxa"/>
          </w:tcPr>
          <w:p>
            <w:pPr>
              <w:spacing w:before="60" w:after="60"/>
            </w:pPr>
            <w:r>
              <w:t xml:space="preserve">Speed up or slow down during Say All</w:t>
            </w:r>
          </w:p>
        </w:tc>
        <w:tc>
          <w:tcPr>
            <w:tcW w:w="4680" w:type="dxa"/>
          </w:tcPr>
          <w:p>
            <w:pPr>
              <w:spacing w:before="60" w:after="60"/>
            </w:pPr>
            <w:r>
              <w:t xml:space="preserve">Page Up or Page Down</w:t>
            </w:r>
          </w:p>
        </w:tc>
      </w:tr>
      <w:tr>
        <w:trPr>
          <w:cantSplit/>
        </w:trPr>
        <w:tc>
          <w:tcPr>
            <w:tcW w:w="4680" w:type="dxa"/>
          </w:tcPr>
          <w:p>
            <w:pPr>
              <w:spacing w:before="60" w:after="60"/>
            </w:pPr>
            <w:r>
              <w:t xml:space="preserve">Show speech history, to review what JAWS just said</w:t>
            </w:r>
          </w:p>
        </w:tc>
        <w:tc>
          <w:tcPr>
            <w:tcW w:w="4680" w:type="dxa"/>
          </w:tcPr>
          <w:p>
            <w:pPr>
              <w:spacing w:before="60" w:after="60"/>
            </w:pPr>
            <w:r>
              <w:t xml:space="preserve">Insert + Space, then H</w:t>
            </w:r>
          </w:p>
        </w:tc>
      </w:tr>
      <w:tr>
        <w:trPr>
          <w:cantSplit/>
        </w:trPr>
        <w:tc>
          <w:tcPr>
            <w:tcW w:w="4680" w:type="dxa"/>
          </w:tcPr>
          <w:p>
            <w:pPr>
              <w:spacing w:before="60" w:after="60"/>
            </w:pPr>
            <w:r>
              <w:t xml:space="preserve">Turn Screen Shade on or off, to make the screen black for privacy</w:t>
            </w:r>
          </w:p>
        </w:tc>
        <w:tc>
          <w:tcPr>
            <w:tcW w:w="4680" w:type="dxa"/>
          </w:tcPr>
          <w:p>
            <w:pPr>
              <w:spacing w:before="60" w:after="60"/>
            </w:pPr>
            <w:r>
              <w:t xml:space="preserve">Insert + Space, then F11</w:t>
            </w:r>
          </w:p>
        </w:tc>
      </w:tr>
      <w:tr>
        <w:trPr>
          <w:cantSplit/>
        </w:trPr>
        <w:tc>
          <w:tcPr>
            <w:tcW w:w="4680" w:type="dxa"/>
          </w:tcPr>
          <w:p>
            <w:pPr>
              <w:spacing w:before="60" w:after="60"/>
            </w:pPr>
            <w:r>
              <w:t xml:space="preserve">Describe the current image with Picture Smart</w:t>
            </w:r>
          </w:p>
        </w:tc>
        <w:tc>
          <w:tcPr>
            <w:tcW w:w="4680" w:type="dxa"/>
          </w:tcPr>
          <w:p>
            <w:pPr>
              <w:spacing w:before="60" w:after="60"/>
            </w:pPr>
            <w:r>
              <w:t xml:space="preserve">Insert + Space, then P, then C</w:t>
            </w:r>
          </w:p>
        </w:tc>
      </w:tr>
    </w:tbl>
    <w:p/>
    <w:p>
      <w:pPr>
        <w:pStyle w:val="Heading2"/>
      </w:pPr>
      <w:r>
        <w:t xml:space="preserve">Getting help</w:t>
      </w:r>
    </w:p>
    <w:p>
      <w:r>
        <w:t xml:space="preserve">On the laptop layout, Hotkey Help is Caps Lock + Control + Shift + H and the JAWS window is Caps Lock + Control + Shift + J.</w:t>
      </w:r>
    </w:p>
    <w:tbl>
      <w:tblPr>
        <w:tblStyle w:val="TableGrid"/>
        <w:tblW w:w="5000" w:type="pct"/>
        <w:tblLook w:val="04A0" w:firstRow="1" w:lastRow="0" w:firstColumn="0" w:lastColumn="0" w:noHBand="0" w:noVBand="1"/>
      </w:tblPr>
      <w:tblGrid>
        <w:gridCol w:w="4680"/>
        <w:gridCol w:w="4680"/>
      </w:tblGrid>
      <w:tr>
        <w:trPr>
          <w:tblHeader/>
          <w:cantSplit/>
        </w:trPr>
        <w:tc>
          <w:tcPr>
            <w:tcW w:w="4680" w:type="dxa"/>
          </w:tcPr>
          <w:p>
            <w:pPr>
              <w:spacing w:before="60" w:after="60"/>
            </w:pPr>
            <w:r>
              <w:rPr>
                <w:b/>
              </w:rPr>
              <w:t xml:space="preserve">To do this</w:t>
            </w:r>
          </w:p>
        </w:tc>
        <w:tc>
          <w:tcPr>
            <w:tcW w:w="4680" w:type="dxa"/>
          </w:tcPr>
          <w:p>
            <w:pPr>
              <w:spacing w:before="60" w:after="60"/>
            </w:pPr>
            <w:r>
              <w:rPr>
                <w:b/>
              </w:rPr>
              <w:t xml:space="preserve">Press</w:t>
            </w:r>
          </w:p>
        </w:tc>
      </w:tr>
      <w:tr>
        <w:trPr>
          <w:cantSplit/>
        </w:trPr>
        <w:tc>
          <w:tcPr>
            <w:tcW w:w="4680" w:type="dxa"/>
          </w:tcPr>
          <w:p>
            <w:pPr>
              <w:spacing w:before="60" w:after="60"/>
            </w:pPr>
            <w:r>
              <w:t xml:space="preserve">Turn keyboard help on or off</w:t>
            </w:r>
          </w:p>
        </w:tc>
        <w:tc>
          <w:tcPr>
            <w:tcW w:w="4680" w:type="dxa"/>
          </w:tcPr>
          <w:p>
            <w:pPr>
              <w:spacing w:before="60" w:after="60"/>
            </w:pPr>
            <w:r>
              <w:t xml:space="preserve">Insert + 1</w:t>
            </w:r>
          </w:p>
        </w:tc>
      </w:tr>
      <w:tr>
        <w:trPr>
          <w:cantSplit/>
        </w:trPr>
        <w:tc>
          <w:tcPr>
            <w:tcW w:w="4680" w:type="dxa"/>
          </w:tcPr>
          <w:p>
            <w:pPr>
              <w:spacing w:before="60" w:after="60"/>
            </w:pPr>
            <w:r>
              <w:t xml:space="preserve">Get help for where you are now</w:t>
            </w:r>
          </w:p>
        </w:tc>
        <w:tc>
          <w:tcPr>
            <w:tcW w:w="4680" w:type="dxa"/>
          </w:tcPr>
          <w:p>
            <w:pPr>
              <w:spacing w:before="60" w:after="60"/>
            </w:pPr>
            <w:r>
              <w:t xml:space="preserve">Insert + F1</w:t>
            </w:r>
          </w:p>
        </w:tc>
      </w:tr>
      <w:tr>
        <w:trPr>
          <w:cantSplit/>
        </w:trPr>
        <w:tc>
          <w:tcPr>
            <w:tcW w:w="4680" w:type="dxa"/>
          </w:tcPr>
          <w:p>
            <w:pPr>
              <w:spacing w:before="60" w:after="60"/>
            </w:pPr>
            <w:r>
              <w:t xml:space="preserve">Get JAWS help for the current app</w:t>
            </w:r>
          </w:p>
        </w:tc>
        <w:tc>
          <w:tcPr>
            <w:tcW w:w="4680" w:type="dxa"/>
          </w:tcPr>
          <w:p>
            <w:pPr>
              <w:spacing w:before="60" w:after="60"/>
            </w:pPr>
            <w:r>
              <w:t xml:space="preserve">Insert + F1, then F1 again quickly</w:t>
            </w:r>
          </w:p>
        </w:tc>
      </w:tr>
      <w:tr>
        <w:trPr>
          <w:cantSplit/>
        </w:trPr>
        <w:tc>
          <w:tcPr>
            <w:tcW w:w="4680" w:type="dxa"/>
          </w:tcPr>
          <w:p>
            <w:pPr>
              <w:spacing w:before="60" w:after="60"/>
            </w:pPr>
            <w:r>
              <w:t xml:space="preserve">List hotkeys for the current app</w:t>
            </w:r>
          </w:p>
        </w:tc>
        <w:tc>
          <w:tcPr>
            <w:tcW w:w="4680" w:type="dxa"/>
          </w:tcPr>
          <w:p>
            <w:pPr>
              <w:spacing w:before="60" w:after="60"/>
            </w:pPr>
            <w:r>
              <w:t xml:space="preserve">Insert + H</w:t>
            </w:r>
          </w:p>
        </w:tc>
      </w:tr>
      <w:tr>
        <w:trPr>
          <w:cantSplit/>
        </w:trPr>
        <w:tc>
          <w:tcPr>
            <w:tcW w:w="4680" w:type="dxa"/>
          </w:tcPr>
          <w:p>
            <w:pPr>
              <w:spacing w:before="60" w:after="60"/>
            </w:pPr>
            <w:r>
              <w:t xml:space="preserve">List Windows key shortcuts for the current app</w:t>
            </w:r>
          </w:p>
        </w:tc>
        <w:tc>
          <w:tcPr>
            <w:tcW w:w="4680" w:type="dxa"/>
          </w:tcPr>
          <w:p>
            <w:pPr>
              <w:spacing w:before="60" w:after="60"/>
            </w:pPr>
            <w:r>
              <w:t xml:space="preserve">Insert + W</w:t>
            </w:r>
          </w:p>
        </w:tc>
      </w:tr>
      <w:tr>
        <w:trPr>
          <w:cantSplit/>
        </w:trPr>
        <w:tc>
          <w:tcPr>
            <w:tcW w:w="4680" w:type="dxa"/>
          </w:tcPr>
          <w:p>
            <w:pPr>
              <w:spacing w:before="60" w:after="60"/>
            </w:pPr>
            <w:r>
              <w:t xml:space="preserve">Pass the next key straight to the app, ignoring JAWS</w:t>
            </w:r>
          </w:p>
        </w:tc>
        <w:tc>
          <w:tcPr>
            <w:tcW w:w="4680" w:type="dxa"/>
          </w:tcPr>
          <w:p>
            <w:pPr>
              <w:spacing w:before="60" w:after="60"/>
            </w:pPr>
            <w:r>
              <w:t xml:space="preserve">Insert + 3</w:t>
            </w:r>
          </w:p>
        </w:tc>
      </w:tr>
    </w:tbl>
    <w:p/>
    <w:p>
      <w:r>
        <w:t xml:space="preserve">Tip: press Insert + 1 to turn on keyboard help. Then press any key or combination to hear what it does, without it doing anything. Press Insert + 1 again to turn it off. If you can't remember a command, press Insert + Space, then J, and type a word like "heading" to search for it.</w:t>
      </w:r>
    </w:p>
    <w:p>
      <w:r>
        <w:t xml:space="preserve">From Full Circle AT, fullcircleat.com. Call or text 712-250-7201.</w:t>
      </w:r>
    </w:p>
    <w:sectPr>
      <w:pgSz w:w="12240" w:h="15840"/>
      <w:pgMar w:top="1080" w:right="1080" w:bottom="1080" w:left="1080" w:header="720" w:footer="720" w:gutter="0"/>
    </w:sectPr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  <w:lvlJc w:val="left"/>
      <w:pPr>
        <w:ind w:left="720" w:hanging="360"/>
      </w:pPr>
    </w:lvl>
  </w:abstractNum>
  <w:abstractNum w:abstractNumId="1">
    <w:lvl w:ilvl="0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>
  <w:displayBackgroundShape/>
</w:settings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8"/>
        <w:szCs w:val="28"/>
        <w:lang w:val="en-US"/>
      </w:rPr>
    </w:rPrDefault>
    <w:pPrDefault>
      <w:pPr>
        <w:spacing w:after="160" w:line="300" w:lineRule="auto"/>
      </w:pPr>
    </w:pPrDefault>
  </w:docDefault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spacing w:before="360" w:after="120"/>
      <w:outlineLvl w:val="0"/>
    </w:pPr>
    <w:rPr>
      <w:b/>
      <w:color w:val="3B2A80"/>
      <w:sz w:val="44"/>
    </w:rPr>
  </w:style>
  <w:style w:type="paragraph" w:styleId="Heading2">
    <w:name w:val="heading 2"/>
    <w:basedOn w:val="Normal"/>
    <w:next w:val="Normal"/>
    <w:uiPriority w:val="9"/>
    <w:qFormat/>
    <w:pPr>
      <w:keepNext/>
      <w:spacing w:before="360" w:after="120"/>
      <w:outlineLvl w:val="1"/>
    </w:pPr>
    <w:rPr>
      <w:b/>
      <w:color w:val="3B2A80"/>
      <w:sz w:val="34"/>
    </w:rPr>
  </w:style>
  <w:style w:type="paragraph" w:styleId="Heading3">
    <w:name w:val="heading 3"/>
    <w:basedOn w:val="Normal"/>
    <w:next w:val="Normal"/>
    <w:uiPriority w:val="9"/>
    <w:qFormat/>
    <w:pPr>
      <w:keepNext/>
      <w:spacing w:before="360" w:after="120"/>
      <w:outlineLvl w:val="2"/>
    </w:pPr>
    <w:rPr>
      <w:b/>
      <w:color w:val="3B2A80"/>
      <w:sz w:val="30"/>
    </w:rPr>
  </w:style>
  <w:style w:type="paragraph" w:styleId="ListParagraph">
    <w:name w:val="List Paragraph"/>
    <w:basedOn w:val="Normal"/>
    <w:pPr>
      <w:ind w:left="720"/>
      <w:spacing w:after="80"/>
    </w:pPr>
  </w:style>
  <w:style w:type="table" w:styleId="TableGrid">
    <w:name w:val="Table Grid"/>
    <w:tblPr>
      <w:tblBorders>
        <w:top w:val="single" w:sz="8" w:color="444444"/>
        <w:left w:val="single" w:sz="8" w:color="444444"/>
        <w:bottom w:val="single" w:sz="8" w:color="444444"/>
        <w:right w:val="single" w:sz="8" w:color="444444"/>
        <w:insideH w:val="single" w:sz="4" w:color="444444"/>
        <w:insideV w:val="single" w:sz="4" w:color="444444"/>
      </w:tblBorders>
      <w:tblCellMar>
        <w:left w:w="108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JAWS for Windows: keyboard shortcuts</dc:title>
  <dc:creator>Full Circle AT</dc:creator>
  <dc:language>en-US</dc:language>
  <dcterms:created xsi:type="dcterms:W3CDTF">2026-10-26T01:04:29Z</dcterms:created>
  <dcterms:modified xsi:type="dcterms:W3CDTF">2026-10-26T01:04:29Z</dcterms:modified>
</cp:coreProperties>
</file>